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29F00" w14:textId="77777777" w:rsidR="00C77E6E" w:rsidRDefault="00DC7B01" w:rsidP="0062125F">
      <w:pPr>
        <w:pStyle w:val="NoSpacing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7E6E">
        <w:rPr>
          <w:rFonts w:ascii="Times New Roman" w:hAnsi="Times New Roman" w:cs="Times New Roman"/>
          <w:sz w:val="24"/>
          <w:szCs w:val="24"/>
          <w:shd w:val="clear" w:color="auto" w:fill="FFFFFF"/>
        </w:rPr>
        <w:t>Критеријуми за оцењивање Грађанског васпитања у петом и шестом разреду</w:t>
      </w:r>
    </w:p>
    <w:p w14:paraId="436FD6E3" w14:textId="77777777" w:rsidR="00C77E6E" w:rsidRDefault="00C77E6E" w:rsidP="00C77E6E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23B5B35" w14:textId="7AE362C2" w:rsidR="00C77E6E" w:rsidRDefault="00C77E6E" w:rsidP="00C77E6E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О</w:t>
      </w:r>
      <w:r w:rsidR="00DC7B01" w:rsidRPr="00C77E6E">
        <w:rPr>
          <w:rFonts w:ascii="Times New Roman" w:hAnsi="Times New Roman" w:cs="Times New Roman"/>
          <w:sz w:val="24"/>
          <w:szCs w:val="24"/>
          <w:shd w:val="clear" w:color="auto" w:fill="FFFFFF"/>
        </w:rPr>
        <w:t>цењује се оствареност исхода, самосталност, ангажовање и однос према раду (активност на часу, испољавање иницијативе, усмереност на задатак, допринос раду групе, редовност израде домаћих радова)</w:t>
      </w:r>
      <w:r w:rsidR="0062125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. Као део остварености исхода предмета, оцењује се и к</w:t>
      </w:r>
      <w:r w:rsidR="00DC7B01" w:rsidRPr="00C77E6E">
        <w:rPr>
          <w:rFonts w:ascii="Times New Roman" w:hAnsi="Times New Roman" w:cs="Times New Roman"/>
          <w:sz w:val="24"/>
          <w:szCs w:val="24"/>
          <w:shd w:val="clear" w:color="auto" w:fill="FFFFFF"/>
        </w:rPr>
        <w:t>омуникација</w:t>
      </w:r>
      <w:r w:rsidR="0062125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и сарадња са наставником и другим ученицима</w:t>
      </w:r>
      <w:r w:rsidR="00DC7B01" w:rsidRPr="00C77E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(уважавање мишљења других, исказивање ставова аргументацијом, сарадљивост, прихватање различитости, конструктивност и позитиван однос према другима). У оквиру пројектних задатака, оцењује се и продукт рада (презентација, видео, пано…). Код таквих задатака, вреднује се и испуњеност елемената који су чинили поставку задатка (дужина, теме које треба покрити, укључивање илустрација, увежбаност приказа пред публиком…). </w:t>
      </w:r>
    </w:p>
    <w:p w14:paraId="720A9FB3" w14:textId="77777777" w:rsidR="00C77E6E" w:rsidRDefault="00C77E6E" w:rsidP="00C77E6E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35A65F7" w14:textId="01863222" w:rsidR="00597BB2" w:rsidRPr="00C77E6E" w:rsidRDefault="00DC7B01" w:rsidP="00C77E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77E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Рад ученика се прати континуирано. </w:t>
      </w:r>
      <w:r w:rsidR="00C77E6E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Ученик се оцењује описно. </w:t>
      </w:r>
      <w:r w:rsidRPr="00C77E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Уколико су </w:t>
      </w:r>
      <w:r w:rsidR="00C77E6E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горе</w:t>
      </w:r>
      <w:r w:rsidRPr="00C77E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наведени елементи оцењивања присутни у мањој мери, ученик добија оцену задовољава, уколико су </w:t>
      </w:r>
      <w:r w:rsidR="0062125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делимично</w:t>
      </w:r>
      <w:r w:rsidRPr="00C77E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присутни, ученик добија оцену добар, а уколико су присутни у потпуности, ученик добија оцену истиче се.</w:t>
      </w:r>
    </w:p>
    <w:sectPr w:rsidR="00597BB2" w:rsidRPr="00C77E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B01"/>
    <w:rsid w:val="00597BB2"/>
    <w:rsid w:val="0062125F"/>
    <w:rsid w:val="00C77E6E"/>
    <w:rsid w:val="00CB63FB"/>
    <w:rsid w:val="00DC7B01"/>
    <w:rsid w:val="00F6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C5927"/>
  <w15:chartTrackingRefBased/>
  <w15:docId w15:val="{66B1AB28-2D83-4522-ADDA-6454305E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7E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Sinđelić</dc:creator>
  <cp:keywords/>
  <dc:description/>
  <cp:lastModifiedBy>Ivana Sinđelić</cp:lastModifiedBy>
  <cp:revision>3</cp:revision>
  <dcterms:created xsi:type="dcterms:W3CDTF">2022-10-16T14:55:00Z</dcterms:created>
  <dcterms:modified xsi:type="dcterms:W3CDTF">2022-10-16T15:02:00Z</dcterms:modified>
</cp:coreProperties>
</file>