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E5" w:rsidRDefault="00AF24E5" w:rsidP="00AF24E5">
      <w:pPr>
        <w:pStyle w:val="ListParagraph"/>
        <w:spacing w:before="611" w:after="0" w:line="240" w:lineRule="auto"/>
        <w:ind w:right="1532"/>
        <w:jc w:val="center"/>
        <w:rPr>
          <w:rFonts w:ascii="Times New Roman" w:eastAsia="Times New Roman" w:hAnsi="Times New Roman" w:cs="Times New Roman"/>
          <w:color w:val="000000"/>
          <w:sz w:val="24"/>
          <w:szCs w:val="24"/>
          <w:lang/>
        </w:rPr>
      </w:pPr>
      <w:r w:rsidRPr="00B52D88">
        <w:rPr>
          <w:rFonts w:ascii="Times New Roman" w:eastAsia="Times New Roman" w:hAnsi="Times New Roman" w:cs="Times New Roman"/>
          <w:color w:val="000000"/>
          <w:sz w:val="24"/>
          <w:szCs w:val="24"/>
        </w:rPr>
        <w:t>Критеријуми и елементи оцењивања у настави српског језика и књижевности</w:t>
      </w:r>
    </w:p>
    <w:p w:rsidR="00AF24E5" w:rsidRPr="00AF24E5" w:rsidRDefault="00AF24E5" w:rsidP="00AF24E5">
      <w:pPr>
        <w:pStyle w:val="ListParagraph"/>
        <w:spacing w:before="611" w:after="0" w:line="240" w:lineRule="auto"/>
        <w:ind w:right="1532"/>
        <w:jc w:val="center"/>
        <w:rPr>
          <w:rFonts w:ascii="Times New Roman" w:eastAsia="Times New Roman" w:hAnsi="Times New Roman" w:cs="Times New Roman"/>
          <w:color w:val="000000"/>
          <w:sz w:val="24"/>
          <w:szCs w:val="24"/>
          <w:lang/>
        </w:rPr>
      </w:pPr>
    </w:p>
    <w:p w:rsidR="00AF24E5" w:rsidRDefault="00AF24E5" w:rsidP="00AF24E5">
      <w:pPr>
        <w:pStyle w:val="ListParagraph"/>
        <w:spacing w:before="611" w:after="0" w:line="240" w:lineRule="auto"/>
        <w:ind w:right="1532"/>
        <w:rPr>
          <w:rFonts w:ascii="Times New Roman" w:hAnsi="Times New Roman" w:cs="Times New Roman"/>
          <w:sz w:val="24"/>
          <w:szCs w:val="24"/>
        </w:rPr>
      </w:pPr>
      <w:r w:rsidRPr="00B52D88">
        <w:rPr>
          <w:rFonts w:ascii="Times New Roman" w:eastAsia="Times New Roman" w:hAnsi="Times New Roman" w:cs="Times New Roman"/>
          <w:color w:val="000000"/>
          <w:sz w:val="24"/>
          <w:szCs w:val="24"/>
        </w:rPr>
        <w:t xml:space="preserve"> </w:t>
      </w:r>
      <w:r w:rsidRPr="00B52D88">
        <w:rPr>
          <w:rFonts w:ascii="Times New Roman" w:hAnsi="Times New Roman" w:cs="Times New Roman"/>
          <w:sz w:val="24"/>
          <w:szCs w:val="24"/>
        </w:rPr>
        <w:t>ПООШ1 члан 2: Принципи оцењивања, у смислу овог правилника, јесу: објективност у оцењивању према утврђеним критеријумима; и</w:t>
      </w:r>
      <w:r>
        <w:rPr>
          <w:rFonts w:ascii="Times New Roman" w:hAnsi="Times New Roman" w:cs="Times New Roman"/>
          <w:sz w:val="24"/>
          <w:szCs w:val="24"/>
        </w:rPr>
        <w:t xml:space="preserve"> </w:t>
      </w:r>
    </w:p>
    <w:p w:rsidR="00AF24E5" w:rsidRDefault="00AF24E5" w:rsidP="00AF24E5">
      <w:pPr>
        <w:pStyle w:val="ListParagraph"/>
        <w:spacing w:before="611" w:after="0" w:line="240" w:lineRule="auto"/>
        <w:ind w:right="1532"/>
        <w:rPr>
          <w:rFonts w:ascii="Times New Roman" w:hAnsi="Times New Roman" w:cs="Times New Roman"/>
          <w:sz w:val="24"/>
          <w:szCs w:val="24"/>
        </w:rPr>
      </w:pPr>
    </w:p>
    <w:p w:rsidR="00AF24E5" w:rsidRPr="00B52D88" w:rsidRDefault="00AF24E5" w:rsidP="00AF24E5">
      <w:pPr>
        <w:pStyle w:val="ListParagraph"/>
        <w:spacing w:before="611" w:after="0" w:line="240" w:lineRule="auto"/>
        <w:ind w:right="1532"/>
        <w:rPr>
          <w:rFonts w:ascii="Times New Roman" w:hAnsi="Times New Roman" w:cs="Times New Roman"/>
          <w:sz w:val="24"/>
          <w:szCs w:val="24"/>
        </w:rPr>
      </w:pPr>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ПОСШ2 члан 2.</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поузданост</w:t>
      </w:r>
      <w:proofErr w:type="gramEnd"/>
      <w:r w:rsidRPr="00B52D88">
        <w:rPr>
          <w:rFonts w:ascii="Times New Roman" w:hAnsi="Times New Roman" w:cs="Times New Roman"/>
          <w:sz w:val="24"/>
          <w:szCs w:val="24"/>
        </w:rPr>
        <w:t xml:space="preserve">: означава усаглашеност оцене са утврђеним, јавним и прецизним критеријумима оцењивања; </w:t>
      </w:r>
    </w:p>
    <w:p w:rsidR="00AF24E5" w:rsidRDefault="00AF24E5" w:rsidP="00AF24E5">
      <w:pPr>
        <w:pStyle w:val="ListParagraph"/>
        <w:spacing w:before="611" w:after="0" w:line="240" w:lineRule="auto"/>
        <w:ind w:right="1532"/>
        <w:rPr>
          <w:rFonts w:ascii="Times New Roman" w:hAnsi="Times New Roman" w:cs="Times New Roman"/>
          <w:sz w:val="24"/>
          <w:szCs w:val="24"/>
        </w:rPr>
      </w:pPr>
    </w:p>
    <w:p w:rsidR="00AF24E5" w:rsidRPr="00B52D88" w:rsidRDefault="00AF24E5" w:rsidP="00AF24E5">
      <w:pPr>
        <w:pStyle w:val="ListParagraph"/>
        <w:spacing w:before="611" w:after="0" w:line="240" w:lineRule="auto"/>
        <w:ind w:right="1532"/>
        <w:rPr>
          <w:rFonts w:ascii="Times New Roman" w:hAnsi="Times New Roman" w:cs="Times New Roman"/>
          <w:sz w:val="24"/>
          <w:szCs w:val="24"/>
        </w:rPr>
      </w:pPr>
      <w:r w:rsidRPr="00B52D88">
        <w:rPr>
          <w:rFonts w:ascii="Times New Roman" w:hAnsi="Times New Roman" w:cs="Times New Roman"/>
          <w:sz w:val="24"/>
          <w:szCs w:val="24"/>
        </w:rPr>
        <w:t xml:space="preserve">ПОСШ члан 14:  Критеријуми оцењивања морају бити усклађени на нивоу Стручног већа у оквиру истог и/или сродних предмета и усвојени на педагошком колегијуму или Наставничком већу. Оцењивање из истог предмета у једној школи изводи се на основу истих или упоредивих критеријума и инструмената оцењивања </w:t>
      </w:r>
    </w:p>
    <w:p w:rsidR="00AF24E5" w:rsidRDefault="00AF24E5" w:rsidP="00AF24E5">
      <w:pPr>
        <w:pStyle w:val="ListParagraph"/>
        <w:spacing w:before="611" w:after="0" w:line="240" w:lineRule="auto"/>
        <w:ind w:right="1532"/>
        <w:rPr>
          <w:rFonts w:ascii="Times New Roman" w:hAnsi="Times New Roman" w:cs="Times New Roman"/>
          <w:sz w:val="24"/>
          <w:szCs w:val="24"/>
        </w:rPr>
      </w:pPr>
    </w:p>
    <w:p w:rsidR="00AF24E5" w:rsidRPr="00B52D88" w:rsidRDefault="00AF24E5" w:rsidP="00AF24E5">
      <w:pPr>
        <w:pStyle w:val="ListParagraph"/>
        <w:spacing w:before="611" w:after="0" w:line="240" w:lineRule="auto"/>
        <w:ind w:right="1532"/>
        <w:rPr>
          <w:rFonts w:ascii="Times New Roman" w:hAnsi="Times New Roman" w:cs="Times New Roman"/>
          <w:sz w:val="24"/>
          <w:szCs w:val="24"/>
        </w:rPr>
      </w:pPr>
      <w:r w:rsidRPr="00B52D88">
        <w:rPr>
          <w:rFonts w:ascii="Times New Roman" w:hAnsi="Times New Roman" w:cs="Times New Roman"/>
          <w:sz w:val="24"/>
          <w:szCs w:val="24"/>
        </w:rPr>
        <w:t xml:space="preserve">ПОСШ члан 15:  Наставник је дужан да обавести ученике о наставним садржајима који ће се проверавати према распореду из става 1. </w:t>
      </w:r>
      <w:proofErr w:type="gramStart"/>
      <w:r w:rsidRPr="00B52D88">
        <w:rPr>
          <w:rFonts w:ascii="Times New Roman" w:hAnsi="Times New Roman" w:cs="Times New Roman"/>
          <w:sz w:val="24"/>
          <w:szCs w:val="24"/>
        </w:rPr>
        <w:t>овог</w:t>
      </w:r>
      <w:proofErr w:type="gramEnd"/>
      <w:r w:rsidRPr="00B52D88">
        <w:rPr>
          <w:rFonts w:ascii="Times New Roman" w:hAnsi="Times New Roman" w:cs="Times New Roman"/>
          <w:sz w:val="24"/>
          <w:szCs w:val="24"/>
        </w:rPr>
        <w:t xml:space="preserve"> члана, најкасније пет дана пре провере. </w:t>
      </w:r>
    </w:p>
    <w:p w:rsidR="00AF24E5" w:rsidRDefault="00AF24E5" w:rsidP="00AF24E5">
      <w:pPr>
        <w:pStyle w:val="ListParagraph"/>
        <w:spacing w:before="611" w:after="0"/>
        <w:ind w:right="1532"/>
        <w:rPr>
          <w:rFonts w:ascii="Times New Roman" w:hAnsi="Times New Roman" w:cs="Times New Roman"/>
          <w:sz w:val="24"/>
          <w:szCs w:val="24"/>
        </w:rPr>
      </w:pPr>
    </w:p>
    <w:p w:rsidR="00AF24E5" w:rsidRPr="00B52D88" w:rsidRDefault="00AF24E5" w:rsidP="00AF24E5">
      <w:pPr>
        <w:pStyle w:val="ListParagraph"/>
        <w:spacing w:before="611" w:after="0"/>
        <w:ind w:right="1532"/>
        <w:rPr>
          <w:rFonts w:ascii="Times New Roman" w:hAnsi="Times New Roman" w:cs="Times New Roman"/>
          <w:sz w:val="24"/>
          <w:szCs w:val="24"/>
        </w:rPr>
      </w:pPr>
      <w:r w:rsidRPr="00B52D88">
        <w:rPr>
          <w:rFonts w:ascii="Times New Roman" w:hAnsi="Times New Roman" w:cs="Times New Roman"/>
          <w:sz w:val="24"/>
          <w:szCs w:val="24"/>
        </w:rPr>
        <w:t>ПОСШ члан 24: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p>
    <w:p w:rsidR="00AF24E5" w:rsidRDefault="00AF24E5" w:rsidP="00AF24E5">
      <w:pPr>
        <w:pStyle w:val="ListParagraph"/>
        <w:spacing w:before="611" w:after="0"/>
        <w:ind w:right="1532"/>
        <w:rPr>
          <w:rFonts w:ascii="Times New Roman" w:hAnsi="Times New Roman" w:cs="Times New Roman"/>
          <w:sz w:val="24"/>
          <w:szCs w:val="24"/>
        </w:rPr>
      </w:pPr>
    </w:p>
    <w:p w:rsidR="00AF24E5" w:rsidRPr="00B52D88" w:rsidRDefault="00AF24E5" w:rsidP="00AF24E5">
      <w:pPr>
        <w:pStyle w:val="ListParagraph"/>
        <w:spacing w:before="611" w:after="0"/>
        <w:ind w:right="1532"/>
        <w:rPr>
          <w:rFonts w:ascii="Times New Roman" w:hAnsi="Times New Roman" w:cs="Times New Roman"/>
          <w:sz w:val="24"/>
          <w:szCs w:val="24"/>
        </w:rPr>
      </w:pPr>
      <w:r w:rsidRPr="00B52D88">
        <w:rPr>
          <w:rFonts w:ascii="Times New Roman" w:hAnsi="Times New Roman" w:cs="Times New Roman"/>
          <w:sz w:val="24"/>
          <w:szCs w:val="24"/>
        </w:rPr>
        <w:t xml:space="preserve">ПООШ члан 11:  Распоредом може да се планира највише једна провера у дану, а две у наставној недељи. </w:t>
      </w:r>
    </w:p>
    <w:p w:rsidR="00AF24E5" w:rsidRDefault="00AF24E5" w:rsidP="00AF24E5">
      <w:pPr>
        <w:pStyle w:val="ListParagraph"/>
        <w:spacing w:before="611" w:after="0"/>
        <w:ind w:right="1532"/>
        <w:rPr>
          <w:rFonts w:ascii="Times New Roman" w:hAnsi="Times New Roman" w:cs="Times New Roman"/>
          <w:sz w:val="24"/>
          <w:szCs w:val="24"/>
        </w:rPr>
      </w:pPr>
    </w:p>
    <w:p w:rsidR="00AF24E5" w:rsidRPr="00B52D88" w:rsidRDefault="00AF24E5" w:rsidP="00AF24E5">
      <w:pPr>
        <w:pStyle w:val="ListParagraph"/>
        <w:spacing w:before="611" w:after="0"/>
        <w:ind w:right="1532"/>
        <w:rPr>
          <w:rFonts w:ascii="Times New Roman" w:hAnsi="Times New Roman" w:cs="Times New Roman"/>
          <w:sz w:val="24"/>
          <w:szCs w:val="24"/>
        </w:rPr>
      </w:pPr>
      <w:r w:rsidRPr="00B52D88">
        <w:rPr>
          <w:rFonts w:ascii="Times New Roman" w:hAnsi="Times New Roman" w:cs="Times New Roman"/>
          <w:sz w:val="24"/>
          <w:szCs w:val="24"/>
        </w:rPr>
        <w:t xml:space="preserve">ПООШ члан 12:  Оцена из писмене провере постигнућа уписује се у дневник у року од осам радних дана од дана провере, у противном писмена провера се поништава. </w:t>
      </w:r>
      <w:proofErr w:type="gramStart"/>
      <w:r w:rsidRPr="00B52D88">
        <w:rPr>
          <w:rFonts w:ascii="Times New Roman" w:hAnsi="Times New Roman" w:cs="Times New Roman"/>
          <w:sz w:val="24"/>
          <w:szCs w:val="24"/>
        </w:rPr>
        <w:t>Ако након писмене провере постигнућа више од половине ученика једног одељења добије недовољну оцену, писмена провера се поништава за ученика који је добио недовољну оцену.</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Оцена са писмене провере може бити поништена и ученику који није задовољан оценом.</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Писмена провера из става 8.</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овог</w:t>
      </w:r>
      <w:proofErr w:type="gramEnd"/>
      <w:r w:rsidRPr="00B52D88">
        <w:rPr>
          <w:rFonts w:ascii="Times New Roman" w:hAnsi="Times New Roman" w:cs="Times New Roman"/>
          <w:sz w:val="24"/>
          <w:szCs w:val="24"/>
        </w:rPr>
        <w:t xml:space="preserve"> члана понавља се једанпут и може да буде организована на посебном часу. </w:t>
      </w:r>
      <w:proofErr w:type="gramStart"/>
      <w:r w:rsidRPr="00B52D88">
        <w:rPr>
          <w:rFonts w:ascii="Times New Roman" w:hAnsi="Times New Roman" w:cs="Times New Roman"/>
          <w:sz w:val="24"/>
          <w:szCs w:val="24"/>
        </w:rPr>
        <w:t>Након поништене писмене провере, а пре организовања поновљене, наставник је дужан да одржи допунску наставу, односно допунски рад.</w:t>
      </w:r>
      <w:proofErr w:type="gramEnd"/>
    </w:p>
    <w:p w:rsidR="00AF24E5" w:rsidRDefault="00AF24E5" w:rsidP="00AF24E5">
      <w:pPr>
        <w:pStyle w:val="ListParagraph"/>
        <w:spacing w:before="611" w:after="0"/>
        <w:ind w:right="1532"/>
        <w:rPr>
          <w:rFonts w:ascii="Times New Roman" w:hAnsi="Times New Roman" w:cs="Times New Roman"/>
          <w:sz w:val="24"/>
          <w:szCs w:val="24"/>
        </w:rPr>
      </w:pPr>
      <w:proofErr w:type="gramStart"/>
      <w:r w:rsidRPr="00B52D88">
        <w:rPr>
          <w:rFonts w:ascii="Times New Roman" w:hAnsi="Times New Roman" w:cs="Times New Roman"/>
          <w:sz w:val="24"/>
          <w:szCs w:val="24"/>
        </w:rPr>
        <w:t>Ученику је током писане провере знања забрањена употреба недопуштених средстава (мобилини телефони, бубице, свеске, пушкице, књиге) и преписивање.</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 xml:space="preserve">Уколико наставник примети на </w:t>
      </w:r>
      <w:r w:rsidRPr="00B52D88">
        <w:rPr>
          <w:rFonts w:ascii="Times New Roman" w:hAnsi="Times New Roman" w:cs="Times New Roman"/>
          <w:sz w:val="24"/>
          <w:szCs w:val="24"/>
        </w:rPr>
        <w:lastRenderedPageBreak/>
        <w:t>часу употребу оваквих средстава против ученика се покреће васпитно-дисциплински поступак који означава тежу повреду радних обавеза ученика по ЗОСОВ3 17 члан 83 Став 7.</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употреба</w:t>
      </w:r>
      <w:proofErr w:type="gramEnd"/>
      <w:r w:rsidRPr="00B52D88">
        <w:rPr>
          <w:rFonts w:ascii="Times New Roman" w:hAnsi="Times New Roman" w:cs="Times New Roman"/>
          <w:sz w:val="24"/>
          <w:szCs w:val="24"/>
        </w:rPr>
        <w:t xml:space="preserve"> мобилног телефона, електронског уређаја и другог средства у сврхе којима се угрожавају права других или у сврху преваре у поступку оцењивања. </w:t>
      </w:r>
      <w:proofErr w:type="gramStart"/>
      <w:r w:rsidRPr="00B52D88">
        <w:rPr>
          <w:rFonts w:ascii="Times New Roman" w:hAnsi="Times New Roman" w:cs="Times New Roman"/>
          <w:sz w:val="24"/>
          <w:szCs w:val="24"/>
        </w:rPr>
        <w:t>Писмени задаци су провера савладаности писменог изражавања ученика и подразумевају учеников самостални рад.</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w:t>
      </w:r>
      <w:proofErr w:type="gramEnd"/>
      <w:r>
        <w:rPr>
          <w:rFonts w:ascii="Times New Roman" w:hAnsi="Times New Roman" w:cs="Times New Roman"/>
          <w:sz w:val="24"/>
          <w:szCs w:val="24"/>
        </w:rPr>
        <w:t xml:space="preserve"> </w:t>
      </w:r>
    </w:p>
    <w:p w:rsidR="00AF24E5" w:rsidRPr="00B52D88" w:rsidRDefault="00AF24E5" w:rsidP="00AF24E5">
      <w:pPr>
        <w:pStyle w:val="ListParagraph"/>
        <w:spacing w:before="611" w:after="0"/>
        <w:ind w:right="1532"/>
        <w:rPr>
          <w:rFonts w:ascii="Times New Roman" w:hAnsi="Times New Roman" w:cs="Times New Roman"/>
          <w:sz w:val="24"/>
          <w:szCs w:val="24"/>
        </w:rPr>
      </w:pPr>
    </w:p>
    <w:p w:rsidR="00AF24E5" w:rsidRDefault="00AF24E5" w:rsidP="00AF24E5">
      <w:pPr>
        <w:pStyle w:val="ListParagraph"/>
        <w:spacing w:before="611" w:after="0"/>
        <w:ind w:right="1532"/>
        <w:rPr>
          <w:rFonts w:ascii="Times New Roman" w:hAnsi="Times New Roman" w:cs="Times New Roman"/>
          <w:sz w:val="24"/>
          <w:szCs w:val="24"/>
        </w:rPr>
      </w:pPr>
      <w:r w:rsidRPr="00B52D88">
        <w:rPr>
          <w:rFonts w:ascii="Times New Roman" w:hAnsi="Times New Roman" w:cs="Times New Roman"/>
          <w:sz w:val="24"/>
          <w:szCs w:val="24"/>
        </w:rPr>
        <w:t xml:space="preserve">ПООШ члан 5 и ПОСШ члан </w:t>
      </w:r>
      <w:proofErr w:type="gramStart"/>
      <w:r w:rsidRPr="00B52D88">
        <w:rPr>
          <w:rFonts w:ascii="Times New Roman" w:hAnsi="Times New Roman" w:cs="Times New Roman"/>
          <w:sz w:val="24"/>
          <w:szCs w:val="24"/>
        </w:rPr>
        <w:t>4 :</w:t>
      </w:r>
      <w:proofErr w:type="gramEnd"/>
      <w:r w:rsidRPr="00B52D88">
        <w:rPr>
          <w:rFonts w:ascii="Times New Roman" w:hAnsi="Times New Roman" w:cs="Times New Roman"/>
          <w:sz w:val="24"/>
          <w:szCs w:val="24"/>
        </w:rPr>
        <w:t xml:space="preserve"> Ученику се не може умањити оцена из предмета због односа ученика према ваннаставним активностима или непримереног понашања у школи. </w:t>
      </w:r>
      <w:proofErr w:type="gramStart"/>
      <w:r w:rsidRPr="00B52D88">
        <w:rPr>
          <w:rFonts w:ascii="Times New Roman" w:hAnsi="Times New Roman" w:cs="Times New Roman"/>
          <w:sz w:val="24"/>
          <w:szCs w:val="24"/>
        </w:rPr>
        <w:t>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w:t>
      </w:r>
      <w:proofErr w:type="gramEnd"/>
    </w:p>
    <w:p w:rsidR="00AF24E5" w:rsidRPr="00B52D88" w:rsidRDefault="00AF24E5" w:rsidP="00AF24E5">
      <w:pPr>
        <w:pStyle w:val="ListParagraph"/>
        <w:spacing w:before="611" w:after="0"/>
        <w:ind w:right="1532"/>
        <w:rPr>
          <w:rFonts w:ascii="Times New Roman" w:hAnsi="Times New Roman" w:cs="Times New Roman"/>
          <w:sz w:val="24"/>
          <w:szCs w:val="24"/>
        </w:rPr>
      </w:pPr>
    </w:p>
    <w:p w:rsidR="00AF24E5" w:rsidRDefault="00AF24E5" w:rsidP="00AF24E5">
      <w:pPr>
        <w:pStyle w:val="ListParagraph"/>
        <w:spacing w:before="611" w:after="0"/>
        <w:ind w:right="1532"/>
        <w:rPr>
          <w:rFonts w:ascii="Times New Roman" w:hAnsi="Times New Roman" w:cs="Times New Roman"/>
          <w:sz w:val="24"/>
          <w:szCs w:val="24"/>
        </w:rPr>
      </w:pPr>
      <w:proofErr w:type="gramStart"/>
      <w:r w:rsidRPr="00B52D88">
        <w:rPr>
          <w:rFonts w:ascii="Times New Roman" w:hAnsi="Times New Roman" w:cs="Times New Roman"/>
          <w:sz w:val="24"/>
          <w:szCs w:val="24"/>
        </w:rPr>
        <w:t>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w:t>
      </w:r>
      <w:proofErr w:type="gramEnd"/>
      <w:r w:rsidRPr="00B52D88">
        <w:rPr>
          <w:rFonts w:ascii="Times New Roman" w:hAnsi="Times New Roman" w:cs="Times New Roman"/>
          <w:sz w:val="24"/>
          <w:szCs w:val="24"/>
        </w:rPr>
        <w:t xml:space="preserve"> </w:t>
      </w:r>
      <w:proofErr w:type="gramStart"/>
      <w:r w:rsidRPr="00B52D88">
        <w:rPr>
          <w:rFonts w:ascii="Times New Roman" w:hAnsi="Times New Roman" w:cs="Times New Roman"/>
          <w:sz w:val="24"/>
          <w:szCs w:val="24"/>
        </w:rPr>
        <w:t>Све писане провере знања треба писати писаним словима читко и уредно.</w:t>
      </w:r>
      <w:proofErr w:type="gramEnd"/>
    </w:p>
    <w:p w:rsidR="00AF24E5" w:rsidRPr="00B52D88" w:rsidRDefault="00AF24E5" w:rsidP="00AF24E5">
      <w:pPr>
        <w:pStyle w:val="ListParagraph"/>
        <w:spacing w:before="611" w:after="0"/>
        <w:ind w:right="1532"/>
        <w:rPr>
          <w:rFonts w:ascii="Times New Roman" w:hAnsi="Times New Roman" w:cs="Times New Roman"/>
          <w:sz w:val="24"/>
          <w:szCs w:val="24"/>
        </w:rPr>
      </w:pPr>
    </w:p>
    <w:p w:rsidR="00AF24E5" w:rsidRPr="00B52D88" w:rsidRDefault="00AF24E5" w:rsidP="00AF24E5">
      <w:pPr>
        <w:pStyle w:val="ListParagraph"/>
        <w:spacing w:before="611" w:after="0"/>
        <w:ind w:right="1532"/>
        <w:rPr>
          <w:rFonts w:ascii="Times New Roman" w:hAnsi="Times New Roman" w:cs="Times New Roman"/>
          <w:sz w:val="24"/>
          <w:szCs w:val="24"/>
        </w:rPr>
      </w:pPr>
      <w:r w:rsidRPr="00B52D88">
        <w:rPr>
          <w:rFonts w:ascii="Times New Roman" w:hAnsi="Times New Roman" w:cs="Times New Roman"/>
          <w:sz w:val="24"/>
          <w:szCs w:val="24"/>
        </w:rPr>
        <w:t xml:space="preserve">ПООШ члан </w:t>
      </w:r>
      <w:proofErr w:type="gramStart"/>
      <w:r w:rsidRPr="00B52D88">
        <w:rPr>
          <w:rFonts w:ascii="Times New Roman" w:hAnsi="Times New Roman" w:cs="Times New Roman"/>
          <w:sz w:val="24"/>
          <w:szCs w:val="24"/>
        </w:rPr>
        <w:t>4 :</w:t>
      </w:r>
      <w:proofErr w:type="gramEnd"/>
      <w:r w:rsidRPr="00B52D88">
        <w:rPr>
          <w:rFonts w:ascii="Times New Roman" w:hAnsi="Times New Roman" w:cs="Times New Roman"/>
          <w:sz w:val="24"/>
          <w:szCs w:val="24"/>
        </w:rPr>
        <w:t xml:space="preserve"> Оцена је јавна и саопштава се ученику одмах по добијању, са образложењем. </w:t>
      </w:r>
      <w:proofErr w:type="gramStart"/>
      <w:r w:rsidRPr="00B52D88">
        <w:rPr>
          <w:rFonts w:ascii="Times New Roman" w:hAnsi="Times New Roman" w:cs="Times New Roman"/>
          <w:sz w:val="24"/>
          <w:szCs w:val="24"/>
        </w:rPr>
        <w:t>Образложење оцене садржи препоруку које активности ученик треба да предузме у даљем раду.</w:t>
      </w:r>
      <w:proofErr w:type="gramEnd"/>
    </w:p>
    <w:p w:rsidR="00AF24E5" w:rsidRPr="00B52D88" w:rsidRDefault="00AF24E5" w:rsidP="00AF24E5">
      <w:pPr>
        <w:pStyle w:val="ListParagraph"/>
        <w:jc w:val="both"/>
        <w:rPr>
          <w:rFonts w:ascii="Times New Roman" w:eastAsia="Times New Roman" w:hAnsi="Times New Roman" w:cs="Times New Roman"/>
          <w:color w:val="000000"/>
          <w:sz w:val="24"/>
          <w:szCs w:val="24"/>
        </w:rPr>
      </w:pPr>
    </w:p>
    <w:p w:rsidR="00AF24E5" w:rsidRDefault="00AF24E5" w:rsidP="00AF24E5">
      <w:pPr>
        <w:pStyle w:val="ListParagraph"/>
        <w:jc w:val="both"/>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sz w:val="24"/>
          <w:szCs w:val="24"/>
        </w:rPr>
        <w:t>Постигнућа ученика од 5.</w:t>
      </w:r>
      <w:proofErr w:type="gramEnd"/>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до</w:t>
      </w:r>
      <w:proofErr w:type="gramEnd"/>
      <w:r w:rsidRPr="00B52D88">
        <w:rPr>
          <w:rFonts w:ascii="Times New Roman" w:eastAsia="Times New Roman" w:hAnsi="Times New Roman" w:cs="Times New Roman"/>
          <w:sz w:val="24"/>
          <w:szCs w:val="24"/>
        </w:rPr>
        <w:t xml:space="preserve"> 8. </w:t>
      </w:r>
      <w:proofErr w:type="gramStart"/>
      <w:r w:rsidRPr="00B52D88">
        <w:rPr>
          <w:rFonts w:ascii="Times New Roman" w:eastAsia="Times New Roman" w:hAnsi="Times New Roman" w:cs="Times New Roman"/>
          <w:sz w:val="24"/>
          <w:szCs w:val="24"/>
        </w:rPr>
        <w:t>разреда</w:t>
      </w:r>
      <w:proofErr w:type="gramEnd"/>
      <w:r w:rsidRPr="00B52D88">
        <w:rPr>
          <w:rFonts w:ascii="Times New Roman" w:eastAsia="Times New Roman" w:hAnsi="Times New Roman" w:cs="Times New Roman"/>
          <w:sz w:val="24"/>
          <w:szCs w:val="24"/>
        </w:rPr>
        <w:t xml:space="preserve"> у оквиру предмета српског језика и књижевности оцењују се формативно и сумативно. </w:t>
      </w:r>
    </w:p>
    <w:p w:rsidR="00AF24E5" w:rsidRPr="00B52D88" w:rsidRDefault="00AF24E5" w:rsidP="00AF24E5">
      <w:pPr>
        <w:pStyle w:val="ListParagraph"/>
        <w:jc w:val="both"/>
        <w:rPr>
          <w:rFonts w:ascii="Times New Roman" w:eastAsia="Times New Roman" w:hAnsi="Times New Roman" w:cs="Times New Roman"/>
          <w:sz w:val="24"/>
          <w:szCs w:val="24"/>
        </w:rPr>
      </w:pPr>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b/>
          <w:sz w:val="24"/>
          <w:szCs w:val="24"/>
        </w:rPr>
        <w:t>Формативно оцењивање</w:t>
      </w:r>
      <w:r w:rsidRPr="00B52D88">
        <w:rPr>
          <w:rFonts w:ascii="Times New Roman" w:eastAsia="Times New Roman" w:hAnsi="Times New Roman" w:cs="Times New Roman"/>
          <w:sz w:val="24"/>
          <w:szCs w:val="24"/>
        </w:rPr>
        <w:t xml:space="preserve"> подразумева: редовно праћење и процену напредовања у остваривању прописаних исхода, стандарда постигнућа, односно ангажовања ученика на сваком часу, мотивисаности, редовно доношење прибора за рад, израду домаћих задатака, израду задатака на самом часу. </w:t>
      </w:r>
      <w:proofErr w:type="gramStart"/>
      <w:r w:rsidRPr="00B52D88">
        <w:rPr>
          <w:rFonts w:ascii="Times New Roman" w:eastAsia="Times New Roman" w:hAnsi="Times New Roman" w:cs="Times New Roman"/>
          <w:sz w:val="24"/>
          <w:szCs w:val="24"/>
        </w:rPr>
        <w:t>Води се у педагошкој свесци наставника, а из овога проистиче и оцена за рад на часу.Формативно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w:t>
      </w:r>
      <w:proofErr w:type="gramEnd"/>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Критеријум је следећи:</w:t>
      </w:r>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lastRenderedPageBreak/>
        <w:t xml:space="preserve"> </w:t>
      </w:r>
      <w:proofErr w:type="gramStart"/>
      <w:r w:rsidRPr="00B52D88">
        <w:rPr>
          <w:rFonts w:ascii="Times New Roman" w:eastAsia="Times New Roman" w:hAnsi="Times New Roman" w:cs="Times New Roman"/>
          <w:sz w:val="24"/>
          <w:szCs w:val="24"/>
        </w:rPr>
        <w:t>-Недовољан успех- ученик не записује, нема прибор, не ради домаће задатке и уопште није активан на часу.</w:t>
      </w:r>
      <w:proofErr w:type="gramEnd"/>
    </w:p>
    <w:p w:rsidR="00AF24E5" w:rsidRPr="00B52D88" w:rsidRDefault="00AF24E5" w:rsidP="00AF24E5">
      <w:pPr>
        <w:pStyle w:val="ListParagrap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-Довољан успех-ученик повремено прати наставу, повремено доноси прибор и домаћи и ретко кад је активан на часу, али записује оно што се од њега очекује.</w:t>
      </w:r>
      <w:proofErr w:type="gramEnd"/>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-Добар успех-ученик прати наставу</w:t>
      </w:r>
      <w:proofErr w:type="gramStart"/>
      <w:r w:rsidRPr="00B52D88">
        <w:rPr>
          <w:rFonts w:ascii="Times New Roman" w:eastAsia="Times New Roman" w:hAnsi="Times New Roman" w:cs="Times New Roman"/>
          <w:sz w:val="24"/>
          <w:szCs w:val="24"/>
        </w:rPr>
        <w:t>,скоро</w:t>
      </w:r>
      <w:proofErr w:type="gramEnd"/>
      <w:r w:rsidRPr="00B52D88">
        <w:rPr>
          <w:rFonts w:ascii="Times New Roman" w:eastAsia="Times New Roman" w:hAnsi="Times New Roman" w:cs="Times New Roman"/>
          <w:sz w:val="24"/>
          <w:szCs w:val="24"/>
        </w:rPr>
        <w:t xml:space="preserve"> увек доноси прибор и домаћи, активан је на часу али не у континуитету;</w:t>
      </w:r>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-Врло добар успех- ученик се </w:t>
      </w:r>
      <w:proofErr w:type="gramStart"/>
      <w:r w:rsidRPr="00B52D88">
        <w:rPr>
          <w:rFonts w:ascii="Times New Roman" w:eastAsia="Times New Roman" w:hAnsi="Times New Roman" w:cs="Times New Roman"/>
          <w:sz w:val="24"/>
          <w:szCs w:val="24"/>
        </w:rPr>
        <w:t>труди  да</w:t>
      </w:r>
      <w:proofErr w:type="gramEnd"/>
      <w:r w:rsidRPr="00B52D88">
        <w:rPr>
          <w:rFonts w:ascii="Times New Roman" w:eastAsia="Times New Roman" w:hAnsi="Times New Roman" w:cs="Times New Roman"/>
          <w:sz w:val="24"/>
          <w:szCs w:val="24"/>
        </w:rPr>
        <w:t xml:space="preserve"> редовно извршава своје обавезе, доноси прибор и домаћи, активан је на часу.</w:t>
      </w:r>
    </w:p>
    <w:p w:rsidR="00AF24E5"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-Одличан успех- ученик редовно извршава своје обавезе, доноси прибор и домаће задатке</w:t>
      </w:r>
      <w:proofErr w:type="gramStart"/>
      <w:r w:rsidRPr="00B52D88">
        <w:rPr>
          <w:rFonts w:ascii="Times New Roman" w:eastAsia="Times New Roman" w:hAnsi="Times New Roman" w:cs="Times New Roman"/>
          <w:sz w:val="24"/>
          <w:szCs w:val="24"/>
        </w:rPr>
        <w:t>,изузетно</w:t>
      </w:r>
      <w:proofErr w:type="gramEnd"/>
      <w:r w:rsidRPr="00B52D88">
        <w:rPr>
          <w:rFonts w:ascii="Times New Roman" w:eastAsia="Times New Roman" w:hAnsi="Times New Roman" w:cs="Times New Roman"/>
          <w:sz w:val="24"/>
          <w:szCs w:val="24"/>
        </w:rPr>
        <w:t xml:space="preserve"> је активан и мотивисан за рад, показује заинтересованост и жељу за напредовањем и стицањем знања.</w:t>
      </w:r>
    </w:p>
    <w:p w:rsidR="00AF24E5" w:rsidRDefault="00AF24E5" w:rsidP="00AF24E5">
      <w:pPr>
        <w:pStyle w:val="ListParagraph"/>
        <w:jc w:val="both"/>
        <w:rPr>
          <w:rFonts w:ascii="Times New Roman" w:eastAsia="Times New Roman" w:hAnsi="Times New Roman" w:cs="Times New Roman"/>
          <w:sz w:val="24"/>
          <w:szCs w:val="24"/>
        </w:rPr>
      </w:pPr>
    </w:p>
    <w:p w:rsidR="00AF24E5" w:rsidRPr="00B52D88" w:rsidRDefault="00AF24E5" w:rsidP="00AF24E5">
      <w:pPr>
        <w:pStyle w:val="ListParagraph"/>
        <w:jc w:val="both"/>
        <w:rPr>
          <w:rFonts w:ascii="Times New Roman" w:eastAsia="Times New Roman" w:hAnsi="Times New Roman" w:cs="Times New Roman"/>
          <w:color w:val="FF0000"/>
          <w:sz w:val="24"/>
          <w:szCs w:val="24"/>
        </w:rPr>
      </w:pPr>
      <w:r w:rsidRPr="00B52D88">
        <w:rPr>
          <w:rFonts w:ascii="Times New Roman" w:eastAsia="Times New Roman" w:hAnsi="Times New Roman" w:cs="Times New Roman"/>
          <w:b/>
          <w:sz w:val="24"/>
          <w:szCs w:val="24"/>
        </w:rPr>
        <w:t>Сумативно оцењивање</w:t>
      </w:r>
      <w:r w:rsidRPr="00B52D88">
        <w:rPr>
          <w:rFonts w:ascii="Times New Roman" w:eastAsia="Times New Roman" w:hAnsi="Times New Roman" w:cs="Times New Roman"/>
          <w:sz w:val="24"/>
          <w:szCs w:val="24"/>
        </w:rPr>
        <w:t>.У сумативно оцењивање спадају: 15-минутни контролни</w:t>
      </w:r>
      <w:proofErr w:type="gramStart"/>
      <w:r w:rsidRPr="00B52D88">
        <w:rPr>
          <w:rFonts w:ascii="Times New Roman" w:eastAsia="Times New Roman" w:hAnsi="Times New Roman" w:cs="Times New Roman"/>
          <w:sz w:val="24"/>
          <w:szCs w:val="24"/>
        </w:rPr>
        <w:t>,  контролни</w:t>
      </w:r>
      <w:proofErr w:type="gramEnd"/>
      <w:r w:rsidRPr="00B52D88">
        <w:rPr>
          <w:rFonts w:ascii="Times New Roman" w:eastAsia="Times New Roman" w:hAnsi="Times New Roman" w:cs="Times New Roman"/>
          <w:sz w:val="24"/>
          <w:szCs w:val="24"/>
        </w:rPr>
        <w:t xml:space="preserve"> задаци, активност на часу, усмено одговарање.</w:t>
      </w:r>
    </w:p>
    <w:p w:rsidR="00AF24E5" w:rsidRPr="00B52D88" w:rsidRDefault="00AF24E5" w:rsidP="00AF24E5">
      <w:pPr>
        <w:pStyle w:val="ListParagraph"/>
        <w:jc w:val="both"/>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sz w:val="24"/>
          <w:szCs w:val="24"/>
        </w:rPr>
        <w:t>У циљу праћења напредовања ученика врши се иницијално процењивање.</w:t>
      </w:r>
      <w:proofErr w:type="gramEnd"/>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Резултат иницијалног процењивања не оцењује се и служи за планирање рада наставника и даље праћење напредовања ученика.</w:t>
      </w:r>
      <w:proofErr w:type="gramEnd"/>
    </w:p>
    <w:p w:rsidR="00AF24E5" w:rsidRPr="00B52D88" w:rsidRDefault="00AF24E5" w:rsidP="00AF24E5">
      <w:pPr>
        <w:pStyle w:val="ListParagraph"/>
        <w:jc w:val="both"/>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sz w:val="24"/>
          <w:szCs w:val="24"/>
        </w:rPr>
        <w:t>Оцена из активности на часу изводи се на основу кратких тестова или усмених одговора који се односе на садржаје са истог или претходног часа.</w:t>
      </w:r>
      <w:proofErr w:type="gramEnd"/>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Елементи оцењивања ученичких постигнућа из наставног предмета историја су</w:t>
      </w:r>
      <w:proofErr w:type="gramStart"/>
      <w:r w:rsidRPr="00B52D88">
        <w:rPr>
          <w:rFonts w:ascii="Times New Roman" w:eastAsia="Times New Roman" w:hAnsi="Times New Roman" w:cs="Times New Roman"/>
          <w:sz w:val="24"/>
          <w:szCs w:val="24"/>
        </w:rPr>
        <w:t>:усвојеност</w:t>
      </w:r>
      <w:proofErr w:type="gramEnd"/>
      <w:r w:rsidRPr="00B52D88">
        <w:rPr>
          <w:rFonts w:ascii="Times New Roman" w:eastAsia="Times New Roman" w:hAnsi="Times New Roman" w:cs="Times New Roman"/>
          <w:sz w:val="24"/>
          <w:szCs w:val="24"/>
        </w:rPr>
        <w:t xml:space="preserve"> садржаја, примена знања, активност и рад ученика на часу, израда презентација, паноа и учешће у пројектима.</w:t>
      </w:r>
    </w:p>
    <w:p w:rsidR="00AF24E5" w:rsidRPr="00B52D88" w:rsidRDefault="00AF24E5" w:rsidP="00AF24E5">
      <w:pPr>
        <w:pStyle w:val="ListParagrap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Ученик се оцењује на основу:</w:t>
      </w:r>
    </w:p>
    <w:p w:rsidR="00AF24E5" w:rsidRPr="00B52D88" w:rsidRDefault="00AF24E5" w:rsidP="00AF24E5">
      <w:pPr>
        <w:pStyle w:val="ListParagrap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усмене</w:t>
      </w:r>
      <w:proofErr w:type="gramEnd"/>
      <w:r w:rsidRPr="00B52D88">
        <w:rPr>
          <w:rFonts w:ascii="Times New Roman" w:eastAsia="Times New Roman" w:hAnsi="Times New Roman" w:cs="Times New Roman"/>
          <w:sz w:val="24"/>
          <w:szCs w:val="24"/>
        </w:rPr>
        <w:t xml:space="preserve"> провере постигнућа, </w:t>
      </w:r>
    </w:p>
    <w:p w:rsidR="00AF24E5" w:rsidRPr="00B52D88" w:rsidRDefault="00AF24E5" w:rsidP="00AF24E5">
      <w:pPr>
        <w:pStyle w:val="ListParagrap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писмене</w:t>
      </w:r>
      <w:proofErr w:type="gramEnd"/>
      <w:r w:rsidRPr="00B52D88">
        <w:rPr>
          <w:rFonts w:ascii="Times New Roman" w:eastAsia="Times New Roman" w:hAnsi="Times New Roman" w:cs="Times New Roman"/>
          <w:sz w:val="24"/>
          <w:szCs w:val="24"/>
        </w:rPr>
        <w:t xml:space="preserve"> провере постигнућа и</w:t>
      </w:r>
    </w:p>
    <w:p w:rsidR="00AF24E5" w:rsidRPr="00B52D88" w:rsidRDefault="00AF24E5" w:rsidP="00AF24E5">
      <w:pPr>
        <w:pStyle w:val="ListParagrap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практичног</w:t>
      </w:r>
      <w:proofErr w:type="gramEnd"/>
      <w:r w:rsidRPr="00B52D88">
        <w:rPr>
          <w:rFonts w:ascii="Times New Roman" w:eastAsia="Times New Roman" w:hAnsi="Times New Roman" w:cs="Times New Roman"/>
          <w:sz w:val="24"/>
          <w:szCs w:val="24"/>
        </w:rPr>
        <w:t xml:space="preserve"> рада. </w:t>
      </w:r>
    </w:p>
    <w:p w:rsidR="00AF24E5" w:rsidRPr="00B52D88" w:rsidRDefault="00AF24E5" w:rsidP="00AF24E5">
      <w:pPr>
        <w:pStyle w:val="ListParagraph"/>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Писмена провера постигнућа </w:t>
      </w:r>
      <w:proofErr w:type="gramStart"/>
      <w:r w:rsidRPr="00B52D88">
        <w:rPr>
          <w:rFonts w:ascii="Times New Roman" w:eastAsia="Times New Roman" w:hAnsi="Times New Roman" w:cs="Times New Roman"/>
          <w:sz w:val="24"/>
          <w:szCs w:val="24"/>
        </w:rPr>
        <w:t>ученика  у</w:t>
      </w:r>
      <w:proofErr w:type="gramEnd"/>
      <w:r w:rsidRPr="00B52D88">
        <w:rPr>
          <w:rFonts w:ascii="Times New Roman" w:eastAsia="Times New Roman" w:hAnsi="Times New Roman" w:cs="Times New Roman"/>
          <w:sz w:val="24"/>
          <w:szCs w:val="24"/>
        </w:rPr>
        <w:t xml:space="preserve"> трајању од 45 минута се најављују и планирају.Оцена се уписује у дневник у року од осам дана од дана провере. </w:t>
      </w:r>
      <w:proofErr w:type="gramStart"/>
      <w:r w:rsidRPr="00B52D88">
        <w:rPr>
          <w:rFonts w:ascii="Times New Roman" w:eastAsia="Times New Roman" w:hAnsi="Times New Roman" w:cs="Times New Roman"/>
          <w:sz w:val="24"/>
          <w:szCs w:val="24"/>
        </w:rPr>
        <w:t>Писмене провере су писмени задаци (теме), као и контролни задаци који проверавају проверу знања из одређених граматичких области утврђених и извежбаних како на редовној настави, тако и на допунској настави.</w:t>
      </w:r>
      <w:proofErr w:type="gramEnd"/>
      <w:r w:rsidRPr="00B52D88">
        <w:rPr>
          <w:rFonts w:ascii="Times New Roman" w:eastAsia="Times New Roman" w:hAnsi="Times New Roman" w:cs="Times New Roman"/>
          <w:sz w:val="24"/>
          <w:szCs w:val="24"/>
        </w:rPr>
        <w:t xml:space="preserve"> </w:t>
      </w:r>
    </w:p>
    <w:p w:rsidR="00AF24E5" w:rsidRPr="00B52D88" w:rsidRDefault="00AF24E5" w:rsidP="00AF24E5">
      <w:pPr>
        <w:pStyle w:val="ListParagraph"/>
        <w:rPr>
          <w:rFonts w:ascii="Times New Roman" w:eastAsia="Times New Roman" w:hAnsi="Times New Roman" w:cs="Times New Roman"/>
          <w:sz w:val="24"/>
          <w:szCs w:val="24"/>
        </w:rPr>
      </w:pPr>
      <w:r w:rsidRPr="00B52D88">
        <w:rPr>
          <w:rFonts w:ascii="Times New Roman" w:eastAsia="Times New Roman" w:hAnsi="Times New Roman" w:cs="Times New Roman"/>
          <w:b/>
          <w:sz w:val="24"/>
          <w:szCs w:val="24"/>
        </w:rPr>
        <w:t>За писмене провере</w:t>
      </w:r>
      <w:r w:rsidRPr="00B52D88">
        <w:rPr>
          <w:rFonts w:ascii="Times New Roman" w:eastAsia="Times New Roman" w:hAnsi="Times New Roman" w:cs="Times New Roman"/>
          <w:sz w:val="24"/>
          <w:szCs w:val="24"/>
        </w:rPr>
        <w:t xml:space="preserve"> (контролни задаци) постигнућа бројчана оцена изводи се на основу скале изражене у процентима, у складу са препорукама за оцењивање:</w:t>
      </w:r>
    </w:p>
    <w:p w:rsidR="00AF24E5" w:rsidRPr="00B52D88" w:rsidRDefault="00AF24E5" w:rsidP="00AF24E5">
      <w:pPr>
        <w:pStyle w:val="ListParagraph"/>
        <w:rPr>
          <w:rFonts w:ascii="Times New Roman" w:hAnsi="Times New Roman" w:cs="Times New Roman"/>
          <w:sz w:val="24"/>
          <w:szCs w:val="24"/>
        </w:rPr>
      </w:pPr>
      <w:r w:rsidRPr="00B52D88">
        <w:rPr>
          <w:rFonts w:ascii="Times New Roman" w:hAnsi="Times New Roman" w:cs="Times New Roman"/>
          <w:sz w:val="24"/>
          <w:szCs w:val="24"/>
        </w:rPr>
        <w:t xml:space="preserve">Бројчани критеријум који важи за тестове или за друге врсте бодовних задатака: </w:t>
      </w:r>
    </w:p>
    <w:p w:rsidR="00AF24E5" w:rsidRPr="00B52D88" w:rsidRDefault="00AF24E5" w:rsidP="00AF24E5">
      <w:pPr>
        <w:pStyle w:val="ListParagraph"/>
        <w:rPr>
          <w:rFonts w:ascii="Times New Roman" w:hAnsi="Times New Roman" w:cs="Times New Roman"/>
          <w:sz w:val="24"/>
          <w:szCs w:val="24"/>
        </w:rPr>
      </w:pPr>
      <w:r w:rsidRPr="00B52D88">
        <w:rPr>
          <w:rFonts w:ascii="Times New Roman" w:hAnsi="Times New Roman" w:cs="Times New Roman"/>
          <w:sz w:val="24"/>
          <w:szCs w:val="24"/>
        </w:rPr>
        <w:t xml:space="preserve">0 – 40 % = 1 </w:t>
      </w:r>
    </w:p>
    <w:p w:rsidR="00AF24E5" w:rsidRPr="00B52D88" w:rsidRDefault="00AF24E5" w:rsidP="00AF24E5">
      <w:pPr>
        <w:pStyle w:val="ListParagraph"/>
        <w:rPr>
          <w:rFonts w:ascii="Times New Roman" w:hAnsi="Times New Roman" w:cs="Times New Roman"/>
          <w:sz w:val="24"/>
          <w:szCs w:val="24"/>
        </w:rPr>
      </w:pPr>
      <w:r w:rsidRPr="00B52D88">
        <w:rPr>
          <w:rFonts w:ascii="Times New Roman" w:hAnsi="Times New Roman" w:cs="Times New Roman"/>
          <w:sz w:val="24"/>
          <w:szCs w:val="24"/>
        </w:rPr>
        <w:t xml:space="preserve">41% - 59% = 2 </w:t>
      </w:r>
    </w:p>
    <w:p w:rsidR="00AF24E5" w:rsidRPr="00B52D88" w:rsidRDefault="00AF24E5" w:rsidP="00AF24E5">
      <w:pPr>
        <w:pStyle w:val="ListParagraph"/>
        <w:rPr>
          <w:rFonts w:ascii="Times New Roman" w:hAnsi="Times New Roman" w:cs="Times New Roman"/>
          <w:sz w:val="24"/>
          <w:szCs w:val="24"/>
        </w:rPr>
      </w:pPr>
      <w:r w:rsidRPr="00B52D88">
        <w:rPr>
          <w:rFonts w:ascii="Times New Roman" w:hAnsi="Times New Roman" w:cs="Times New Roman"/>
          <w:sz w:val="24"/>
          <w:szCs w:val="24"/>
        </w:rPr>
        <w:t xml:space="preserve">60% - 74% = 3 </w:t>
      </w:r>
    </w:p>
    <w:p w:rsidR="00AF24E5" w:rsidRPr="00B52D88" w:rsidRDefault="00AF24E5" w:rsidP="00AF24E5">
      <w:pPr>
        <w:pStyle w:val="ListParagraph"/>
        <w:rPr>
          <w:rFonts w:ascii="Times New Roman" w:hAnsi="Times New Roman" w:cs="Times New Roman"/>
          <w:sz w:val="24"/>
          <w:szCs w:val="24"/>
        </w:rPr>
      </w:pPr>
      <w:r w:rsidRPr="00B52D88">
        <w:rPr>
          <w:rFonts w:ascii="Times New Roman" w:hAnsi="Times New Roman" w:cs="Times New Roman"/>
          <w:sz w:val="24"/>
          <w:szCs w:val="24"/>
        </w:rPr>
        <w:t xml:space="preserve">75% - 89% = 4 </w:t>
      </w:r>
    </w:p>
    <w:p w:rsidR="00AF24E5" w:rsidRPr="00B52D88" w:rsidRDefault="00AF24E5" w:rsidP="00AF24E5">
      <w:pPr>
        <w:pStyle w:val="ListParagraph"/>
        <w:rPr>
          <w:rFonts w:ascii="Times New Roman" w:hAnsi="Times New Roman" w:cs="Times New Roman"/>
          <w:sz w:val="24"/>
          <w:szCs w:val="24"/>
        </w:rPr>
      </w:pPr>
      <w:r w:rsidRPr="00B52D88">
        <w:rPr>
          <w:rFonts w:ascii="Times New Roman" w:hAnsi="Times New Roman" w:cs="Times New Roman"/>
          <w:sz w:val="24"/>
          <w:szCs w:val="24"/>
        </w:rPr>
        <w:t>90% - 100% = 5</w:t>
      </w:r>
    </w:p>
    <w:p w:rsidR="00AF24E5" w:rsidRDefault="00AF24E5" w:rsidP="00AF24E5">
      <w:pPr>
        <w:pStyle w:val="ListParagraph"/>
        <w:rPr>
          <w:rFonts w:ascii="Times New Roman" w:hAnsi="Times New Roman" w:cs="Times New Roman"/>
          <w:sz w:val="24"/>
          <w:szCs w:val="24"/>
        </w:rPr>
      </w:pPr>
      <w:proofErr w:type="gramStart"/>
      <w:r w:rsidRPr="00B52D88">
        <w:rPr>
          <w:rFonts w:ascii="Times New Roman" w:hAnsi="Times New Roman" w:cs="Times New Roman"/>
          <w:sz w:val="24"/>
          <w:szCs w:val="24"/>
        </w:rPr>
        <w:lastRenderedPageBreak/>
        <w:t>Било би пожељно да се ученицима којима недостаје један поен за вишу оцену, дозволи да добију вишу оцену јер процена тежине задатака може бити флексибилна, а на тај начин се ученици мотивишу да успешније раде.</w:t>
      </w:r>
      <w:proofErr w:type="gramEnd"/>
    </w:p>
    <w:p w:rsidR="00AF24E5" w:rsidRPr="00B52D88" w:rsidRDefault="00AF24E5" w:rsidP="00AF24E5">
      <w:pPr>
        <w:pStyle w:val="ListParagraph"/>
        <w:rPr>
          <w:rFonts w:ascii="Times New Roman" w:eastAsia="Times New Roman" w:hAnsi="Times New Roman" w:cs="Times New Roman"/>
          <w:sz w:val="24"/>
          <w:szCs w:val="24"/>
        </w:rPr>
      </w:pPr>
    </w:p>
    <w:p w:rsidR="00AF24E5" w:rsidRDefault="00AF24E5" w:rsidP="00AF24E5">
      <w:pPr>
        <w:pStyle w:val="ListParagraph"/>
        <w:jc w:val="both"/>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sz w:val="24"/>
          <w:szCs w:val="24"/>
        </w:rPr>
        <w:t>Писмене провере постигнућа у трајању од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w:t>
      </w:r>
      <w:proofErr w:type="gramEnd"/>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Оцена из писмене провере постигнућа у трајању од 15 минута се не уписује у дневник.</w:t>
      </w:r>
      <w:proofErr w:type="gramEnd"/>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Евидентира се у педагошкој документацији наставника ради праћења постигнућа на крају програмске целине или на крају полугодишта.</w:t>
      </w:r>
      <w:proofErr w:type="gramEnd"/>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Резултати писмене провере постигнућа у трајању од 15 минута могу се узети у обзир приликом утврђивања закључне оцене ученика, а у најбољем интересу ученика.</w:t>
      </w:r>
      <w:proofErr w:type="gramEnd"/>
      <w:r w:rsidRPr="00B52D88">
        <w:rPr>
          <w:rFonts w:ascii="Times New Roman" w:eastAsia="Times New Roman" w:hAnsi="Times New Roman" w:cs="Times New Roman"/>
          <w:sz w:val="24"/>
          <w:szCs w:val="24"/>
        </w:rPr>
        <w:t xml:space="preserve"> </w:t>
      </w:r>
    </w:p>
    <w:p w:rsidR="00AF24E5" w:rsidRPr="00B52D88" w:rsidRDefault="00AF24E5" w:rsidP="00AF24E5">
      <w:pPr>
        <w:pStyle w:val="ListParagraph"/>
        <w:jc w:val="both"/>
        <w:rPr>
          <w:rFonts w:ascii="Times New Roman" w:eastAsia="Times New Roman" w:hAnsi="Times New Roman" w:cs="Times New Roman"/>
          <w:b/>
          <w:sz w:val="24"/>
          <w:szCs w:val="24"/>
        </w:rPr>
      </w:pPr>
      <w:r w:rsidRPr="00B52D88">
        <w:rPr>
          <w:rFonts w:ascii="Times New Roman" w:eastAsia="Times New Roman" w:hAnsi="Times New Roman" w:cs="Times New Roman"/>
          <w:b/>
          <w:sz w:val="24"/>
          <w:szCs w:val="24"/>
        </w:rPr>
        <w:t>Писмени задаци (критеријуми оцењивања):</w:t>
      </w:r>
    </w:p>
    <w:p w:rsidR="00AF24E5" w:rsidRPr="00B52D88" w:rsidRDefault="00AF24E5" w:rsidP="00AF24E5">
      <w:pPr>
        <w:pStyle w:val="ListParagraph"/>
        <w:jc w:val="both"/>
        <w:rPr>
          <w:rFonts w:ascii="Times New Roman" w:eastAsia="Times New Roman" w:hAnsi="Times New Roman" w:cs="Times New Roman"/>
          <w:sz w:val="24"/>
          <w:szCs w:val="24"/>
        </w:rPr>
      </w:pPr>
    </w:p>
    <w:p w:rsidR="00AF24E5" w:rsidRPr="00B52D88" w:rsidRDefault="00AF24E5" w:rsidP="00AF24E5">
      <w:pPr>
        <w:pStyle w:val="ListParagraph"/>
        <w:jc w:val="both"/>
        <w:rPr>
          <w:rFonts w:ascii="Times New Roman" w:eastAsia="Times New Roman" w:hAnsi="Times New Roman" w:cs="Times New Roman"/>
          <w:sz w:val="24"/>
          <w:szCs w:val="24"/>
        </w:rPr>
      </w:pPr>
    </w:p>
    <w:tbl>
      <w:tblPr>
        <w:tblStyle w:val="TableGrid"/>
        <w:tblW w:w="0" w:type="auto"/>
        <w:tblLook w:val="04A0"/>
      </w:tblPr>
      <w:tblGrid>
        <w:gridCol w:w="3192"/>
        <w:gridCol w:w="3192"/>
      </w:tblGrid>
      <w:tr w:rsidR="00AF24E5" w:rsidTr="006E5387">
        <w:tc>
          <w:tcPr>
            <w:tcW w:w="3192" w:type="dxa"/>
          </w:tcPr>
          <w:p w:rsidR="00AF24E5" w:rsidRPr="001F3665" w:rsidRDefault="00AF24E5" w:rsidP="006E5387">
            <w:pPr>
              <w:jc w:val="both"/>
              <w:rPr>
                <w:rFonts w:ascii="Times New Roman" w:eastAsia="Times New Roman" w:hAnsi="Times New Roman" w:cs="Times New Roman"/>
                <w:b/>
                <w:sz w:val="24"/>
                <w:szCs w:val="24"/>
              </w:rPr>
            </w:pPr>
            <w:r w:rsidRPr="001F3665">
              <w:rPr>
                <w:rFonts w:ascii="Times New Roman" w:eastAsia="Times New Roman" w:hAnsi="Times New Roman" w:cs="Times New Roman"/>
                <w:b/>
                <w:sz w:val="24"/>
                <w:szCs w:val="24"/>
              </w:rPr>
              <w:t>Област оцењивања (садржај тема)</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p>
        </w:tc>
      </w:tr>
      <w:tr w:rsidR="00AF24E5" w:rsidTr="006E5387">
        <w:tc>
          <w:tcPr>
            <w:tcW w:w="3192" w:type="dxa"/>
          </w:tcPr>
          <w:p w:rsidR="00AF24E5" w:rsidRDefault="00AF24E5" w:rsidP="006E53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је добро одабрао примере којима може да аргументује став о задатој теми. Грађа је богата и адекватна.</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AF24E5" w:rsidTr="006E5387">
        <w:tc>
          <w:tcPr>
            <w:tcW w:w="3192" w:type="dxa"/>
          </w:tcPr>
          <w:p w:rsidR="00AF24E5" w:rsidRPr="00F4668A" w:rsidRDefault="00AF24E5" w:rsidP="006E5387">
            <w:pPr>
              <w:jc w:val="both"/>
              <w:rPr>
                <w:rFonts w:ascii="Times New Roman" w:eastAsia="Times New Roman" w:hAnsi="Times New Roman" w:cs="Times New Roman"/>
                <w:sz w:val="24"/>
                <w:szCs w:val="24"/>
              </w:rPr>
            </w:pPr>
            <w:r w:rsidRPr="00F4668A">
              <w:rPr>
                <w:rFonts w:ascii="Times New Roman" w:hAnsi="Times New Roman" w:cs="Times New Roman"/>
                <w:sz w:val="24"/>
                <w:szCs w:val="24"/>
              </w:rPr>
              <w:t xml:space="preserve">Основна теза (став, поглед на тему) није представљена у довољној мери јасно; </w:t>
            </w:r>
            <w:r>
              <w:rPr>
                <w:rFonts w:ascii="Times New Roman" w:hAnsi="Times New Roman" w:cs="Times New Roman"/>
                <w:sz w:val="24"/>
                <w:szCs w:val="24"/>
              </w:rPr>
              <w:t xml:space="preserve"> Недовољно јасно и прегледно саопштена</w:t>
            </w:r>
            <w:r w:rsidRPr="00F4668A">
              <w:rPr>
                <w:rFonts w:ascii="Times New Roman" w:hAnsi="Times New Roman" w:cs="Times New Roman"/>
                <w:sz w:val="24"/>
                <w:szCs w:val="24"/>
              </w:rPr>
              <w:t>; Недовољно грађе (непоткрепљено, уопштено)</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F24E5" w:rsidTr="006E5387">
        <w:tc>
          <w:tcPr>
            <w:tcW w:w="3192" w:type="dxa"/>
          </w:tcPr>
          <w:p w:rsidR="00AF24E5" w:rsidRPr="00A04666" w:rsidRDefault="00AF24E5" w:rsidP="006E5387">
            <w:pPr>
              <w:jc w:val="both"/>
              <w:rPr>
                <w:rFonts w:ascii="Times New Roman" w:eastAsia="Times New Roman" w:hAnsi="Times New Roman" w:cs="Times New Roman"/>
                <w:sz w:val="24"/>
                <w:szCs w:val="24"/>
              </w:rPr>
            </w:pPr>
            <w:r w:rsidRPr="00A04666">
              <w:rPr>
                <w:rFonts w:ascii="Times New Roman" w:hAnsi="Times New Roman" w:cs="Times New Roman"/>
              </w:rPr>
              <w:t>Основна идеја није саопштена</w:t>
            </w:r>
            <w:proofErr w:type="gramStart"/>
            <w:r w:rsidRPr="00A04666">
              <w:rPr>
                <w:rFonts w:ascii="Times New Roman" w:hAnsi="Times New Roman" w:cs="Times New Roman"/>
              </w:rPr>
              <w:t>;  Грађа</w:t>
            </w:r>
            <w:proofErr w:type="gramEnd"/>
            <w:r w:rsidRPr="00A04666">
              <w:rPr>
                <w:rFonts w:ascii="Times New Roman" w:hAnsi="Times New Roman" w:cs="Times New Roman"/>
              </w:rPr>
              <w:t xml:space="preserve"> или њени делови нису у </w:t>
            </w:r>
            <w:r>
              <w:rPr>
                <w:rFonts w:ascii="Times New Roman" w:hAnsi="Times New Roman" w:cs="Times New Roman"/>
              </w:rPr>
              <w:t xml:space="preserve">вези са темом, односно недовољно исказана (кохерентна) повезаност текста; Садржаји се везују за препричавање фабуле. </w:t>
            </w:r>
            <w:r w:rsidRPr="00A04666">
              <w:rPr>
                <w:rFonts w:ascii="Times New Roman" w:hAnsi="Times New Roman" w:cs="Times New Roman"/>
              </w:rPr>
              <w:t xml:space="preserve"> </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AF24E5" w:rsidRPr="00B52D88" w:rsidRDefault="00AF24E5" w:rsidP="00AF24E5">
      <w:pPr>
        <w:pStyle w:val="ListParagraph"/>
        <w:jc w:val="both"/>
        <w:rPr>
          <w:rFonts w:ascii="Times New Roman" w:eastAsia="Times New Roman" w:hAnsi="Times New Roman" w:cs="Times New Roman"/>
          <w:sz w:val="24"/>
          <w:szCs w:val="24"/>
        </w:rPr>
      </w:pPr>
    </w:p>
    <w:tbl>
      <w:tblPr>
        <w:tblStyle w:val="TableGrid"/>
        <w:tblW w:w="0" w:type="auto"/>
        <w:tblLook w:val="04A0"/>
      </w:tblPr>
      <w:tblGrid>
        <w:gridCol w:w="3192"/>
        <w:gridCol w:w="3192"/>
      </w:tblGrid>
      <w:tr w:rsidR="00AF24E5" w:rsidTr="006E5387">
        <w:tc>
          <w:tcPr>
            <w:tcW w:w="3192" w:type="dxa"/>
          </w:tcPr>
          <w:p w:rsidR="00AF24E5" w:rsidRPr="001F3665" w:rsidRDefault="00AF24E5" w:rsidP="006E5387">
            <w:pPr>
              <w:jc w:val="both"/>
              <w:rPr>
                <w:rFonts w:ascii="Times New Roman" w:eastAsia="Times New Roman" w:hAnsi="Times New Roman" w:cs="Times New Roman"/>
                <w:b/>
                <w:sz w:val="24"/>
                <w:szCs w:val="24"/>
              </w:rPr>
            </w:pPr>
            <w:r w:rsidRPr="001F3665">
              <w:rPr>
                <w:rFonts w:ascii="Times New Roman" w:eastAsia="Times New Roman" w:hAnsi="Times New Roman" w:cs="Times New Roman"/>
                <w:b/>
                <w:sz w:val="24"/>
                <w:szCs w:val="24"/>
              </w:rPr>
              <w:t>Област оцењивања (организација и структура)</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p>
        </w:tc>
      </w:tr>
      <w:tr w:rsidR="00AF24E5" w:rsidTr="006E5387">
        <w:tc>
          <w:tcPr>
            <w:tcW w:w="3192" w:type="dxa"/>
          </w:tcPr>
          <w:p w:rsidR="00AF24E5" w:rsidRPr="00A04666" w:rsidRDefault="00AF24E5" w:rsidP="006E5387">
            <w:pPr>
              <w:jc w:val="both"/>
              <w:rPr>
                <w:rFonts w:ascii="Times New Roman" w:eastAsia="Times New Roman" w:hAnsi="Times New Roman" w:cs="Times New Roman"/>
                <w:sz w:val="24"/>
                <w:szCs w:val="24"/>
              </w:rPr>
            </w:pPr>
            <w:r w:rsidRPr="00A04666">
              <w:rPr>
                <w:rFonts w:ascii="Times New Roman" w:hAnsi="Times New Roman" w:cs="Times New Roman"/>
                <w:sz w:val="24"/>
                <w:szCs w:val="24"/>
              </w:rPr>
              <w:t>Грађа је организовано изложена;  Одабрана гра</w:t>
            </w:r>
            <w:r>
              <w:rPr>
                <w:rFonts w:ascii="Times New Roman" w:hAnsi="Times New Roman" w:cs="Times New Roman"/>
                <w:sz w:val="24"/>
                <w:szCs w:val="24"/>
              </w:rPr>
              <w:t xml:space="preserve">ђа </w:t>
            </w:r>
            <w:r>
              <w:rPr>
                <w:rFonts w:ascii="Times New Roman" w:hAnsi="Times New Roman" w:cs="Times New Roman"/>
                <w:sz w:val="24"/>
                <w:szCs w:val="24"/>
              </w:rPr>
              <w:lastRenderedPageBreak/>
              <w:t>има видљиву и логичку језичку</w:t>
            </w:r>
            <w:r w:rsidRPr="00A04666">
              <w:rPr>
                <w:rFonts w:ascii="Times New Roman" w:hAnsi="Times New Roman" w:cs="Times New Roman"/>
                <w:sz w:val="24"/>
                <w:szCs w:val="24"/>
              </w:rPr>
              <w:t xml:space="preserve"> - смисаону повезаност;  Подела грађе на уже мисаоне целине (пасусе, одељке) сврсисходна и, с обзиром на компактност тих целина, оправдана;  Свака реченица је нова мисао, без таутологије (сем кад она има стилско оправдање);  Мисли се развијају прогресивно, напредујући</w:t>
            </w:r>
            <w:r w:rsidRPr="00A04666">
              <w:rPr>
                <w:rFonts w:ascii="Times New Roman" w:hAnsi="Times New Roman" w:cs="Times New Roman"/>
                <w:sz w:val="24"/>
                <w:szCs w:val="24"/>
              </w:rPr>
              <w:sym w:font="Symbol" w:char="F0FC"/>
            </w:r>
            <w:r w:rsidRPr="00A04666">
              <w:rPr>
                <w:rFonts w:ascii="Times New Roman" w:hAnsi="Times New Roman" w:cs="Times New Roman"/>
                <w:sz w:val="24"/>
                <w:szCs w:val="24"/>
              </w:rPr>
              <w:t xml:space="preserve"> према пуном одговору на тему;  Јасно је.</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r>
      <w:tr w:rsidR="00AF24E5" w:rsidTr="006E5387">
        <w:tc>
          <w:tcPr>
            <w:tcW w:w="3192" w:type="dxa"/>
          </w:tcPr>
          <w:p w:rsidR="00AF24E5" w:rsidRPr="00A04666" w:rsidRDefault="00AF24E5" w:rsidP="006E5387">
            <w:pPr>
              <w:jc w:val="both"/>
              <w:rPr>
                <w:rFonts w:ascii="Times New Roman" w:eastAsia="Times New Roman" w:hAnsi="Times New Roman" w:cs="Times New Roman"/>
                <w:sz w:val="24"/>
                <w:szCs w:val="24"/>
              </w:rPr>
            </w:pPr>
            <w:r w:rsidRPr="00A04666">
              <w:rPr>
                <w:rFonts w:ascii="Times New Roman" w:hAnsi="Times New Roman" w:cs="Times New Roman"/>
                <w:sz w:val="24"/>
                <w:szCs w:val="24"/>
              </w:rPr>
              <w:lastRenderedPageBreak/>
              <w:t>Логичност редоследа излагања није поштована у довољној мери</w:t>
            </w:r>
            <w:proofErr w:type="gramStart"/>
            <w:r w:rsidRPr="00A04666">
              <w:rPr>
                <w:rFonts w:ascii="Times New Roman" w:hAnsi="Times New Roman" w:cs="Times New Roman"/>
                <w:sz w:val="24"/>
                <w:szCs w:val="24"/>
              </w:rPr>
              <w:t>;  Подела</w:t>
            </w:r>
            <w:proofErr w:type="gramEnd"/>
            <w:r w:rsidRPr="00A04666">
              <w:rPr>
                <w:rFonts w:ascii="Times New Roman" w:hAnsi="Times New Roman" w:cs="Times New Roman"/>
                <w:sz w:val="24"/>
                <w:szCs w:val="24"/>
              </w:rPr>
              <w:t xml:space="preserve"> на пасусе (одељке) је у неким случајевима неоправдана и механичка;  Не развијају се мисли прогресивно, има понављања или враћања.</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F24E5" w:rsidTr="006E5387">
        <w:tc>
          <w:tcPr>
            <w:tcW w:w="3192" w:type="dxa"/>
          </w:tcPr>
          <w:p w:rsidR="00AF24E5" w:rsidRPr="00A04666" w:rsidRDefault="00AF24E5" w:rsidP="006E5387">
            <w:pPr>
              <w:jc w:val="both"/>
              <w:rPr>
                <w:rFonts w:ascii="Times New Roman" w:eastAsia="Times New Roman" w:hAnsi="Times New Roman" w:cs="Times New Roman"/>
                <w:sz w:val="24"/>
                <w:szCs w:val="24"/>
              </w:rPr>
            </w:pPr>
            <w:r w:rsidRPr="00A04666">
              <w:rPr>
                <w:rFonts w:ascii="Times New Roman" w:hAnsi="Times New Roman" w:cs="Times New Roman"/>
                <w:sz w:val="24"/>
                <w:szCs w:val="24"/>
              </w:rPr>
              <w:t>Несређена и нејасна форма приповедања која губи ток или га нема</w:t>
            </w:r>
            <w:proofErr w:type="gramStart"/>
            <w:r w:rsidRPr="00A04666">
              <w:rPr>
                <w:rFonts w:ascii="Times New Roman" w:hAnsi="Times New Roman" w:cs="Times New Roman"/>
                <w:sz w:val="24"/>
                <w:szCs w:val="24"/>
              </w:rPr>
              <w:t>;  Тешко</w:t>
            </w:r>
            <w:proofErr w:type="gramEnd"/>
            <w:r w:rsidRPr="00A04666">
              <w:rPr>
                <w:rFonts w:ascii="Times New Roman" w:hAnsi="Times New Roman" w:cs="Times New Roman"/>
                <w:sz w:val="24"/>
                <w:szCs w:val="24"/>
              </w:rPr>
              <w:t xml:space="preserve"> се стиче слика о целовитости текста,</w:t>
            </w:r>
            <w:r w:rsidRPr="00A04666">
              <w:rPr>
                <w:rFonts w:ascii="Times New Roman" w:hAnsi="Times New Roman" w:cs="Times New Roman"/>
                <w:sz w:val="24"/>
                <w:szCs w:val="24"/>
              </w:rPr>
              <w:sym w:font="Symbol" w:char="F0FC"/>
            </w:r>
            <w:r w:rsidRPr="00A04666">
              <w:rPr>
                <w:rFonts w:ascii="Times New Roman" w:hAnsi="Times New Roman" w:cs="Times New Roman"/>
                <w:sz w:val="24"/>
                <w:szCs w:val="24"/>
              </w:rPr>
              <w:t xml:space="preserve"> описивање је неадекватно;  Мисао нејасна и неразвијена, нема јасних целина</w:t>
            </w:r>
            <w:r>
              <w:rPr>
                <w:rFonts w:ascii="Times New Roman" w:hAnsi="Times New Roman" w:cs="Times New Roman"/>
                <w:sz w:val="24"/>
                <w:szCs w:val="24"/>
              </w:rPr>
              <w:t xml:space="preserve">. </w:t>
            </w:r>
          </w:p>
        </w:tc>
        <w:tc>
          <w:tcPr>
            <w:tcW w:w="3192"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AF24E5" w:rsidRPr="00B52D88" w:rsidRDefault="00AF24E5" w:rsidP="00AF24E5">
      <w:pPr>
        <w:pStyle w:val="ListParagraph"/>
        <w:jc w:val="both"/>
        <w:rPr>
          <w:rFonts w:ascii="Times New Roman" w:eastAsia="Times New Roman" w:hAnsi="Times New Roman" w:cs="Times New Roman"/>
          <w:sz w:val="24"/>
          <w:szCs w:val="24"/>
        </w:rPr>
      </w:pPr>
    </w:p>
    <w:tbl>
      <w:tblPr>
        <w:tblStyle w:val="TableGrid"/>
        <w:tblW w:w="0" w:type="auto"/>
        <w:tblLook w:val="04A0"/>
      </w:tblPr>
      <w:tblGrid>
        <w:gridCol w:w="4788"/>
        <w:gridCol w:w="4788"/>
      </w:tblGrid>
      <w:tr w:rsidR="00AF24E5" w:rsidTr="006E5387">
        <w:tc>
          <w:tcPr>
            <w:tcW w:w="4788" w:type="dxa"/>
          </w:tcPr>
          <w:p w:rsidR="00AF24E5" w:rsidRPr="001F3665" w:rsidRDefault="00AF24E5" w:rsidP="006E5387">
            <w:pPr>
              <w:jc w:val="both"/>
              <w:rPr>
                <w:rFonts w:ascii="Times New Roman" w:eastAsia="Times New Roman" w:hAnsi="Times New Roman" w:cs="Times New Roman"/>
                <w:b/>
                <w:sz w:val="24"/>
                <w:szCs w:val="24"/>
              </w:rPr>
            </w:pPr>
            <w:r w:rsidRPr="001F3665">
              <w:rPr>
                <w:rFonts w:ascii="Times New Roman" w:eastAsia="Times New Roman" w:hAnsi="Times New Roman" w:cs="Times New Roman"/>
                <w:b/>
                <w:sz w:val="24"/>
                <w:szCs w:val="24"/>
              </w:rPr>
              <w:t>Област оцењивања (језик и правопис)</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p>
        </w:tc>
      </w:tr>
      <w:tr w:rsidR="00AF24E5" w:rsidTr="006E5387">
        <w:tc>
          <w:tcPr>
            <w:tcW w:w="4788" w:type="dxa"/>
          </w:tcPr>
          <w:p w:rsidR="00AF24E5" w:rsidRPr="00A04666" w:rsidRDefault="00AF24E5" w:rsidP="006E5387">
            <w:pPr>
              <w:jc w:val="both"/>
              <w:rPr>
                <w:rFonts w:ascii="Times New Roman" w:eastAsia="Times New Roman" w:hAnsi="Times New Roman" w:cs="Times New Roman"/>
                <w:sz w:val="24"/>
                <w:szCs w:val="24"/>
              </w:rPr>
            </w:pPr>
            <w:r w:rsidRPr="00A04666">
              <w:rPr>
                <w:rFonts w:ascii="Times New Roman" w:hAnsi="Times New Roman" w:cs="Times New Roman"/>
                <w:sz w:val="24"/>
                <w:szCs w:val="24"/>
              </w:rPr>
              <w:t>Богата и примерена лексика (разноврсност и оригиналност у избору речи у оквирима књижевног стандарда или функције датог језичког изражавања)</w:t>
            </w:r>
            <w:proofErr w:type="gramStart"/>
            <w:r w:rsidRPr="00A04666">
              <w:rPr>
                <w:rFonts w:ascii="Times New Roman" w:hAnsi="Times New Roman" w:cs="Times New Roman"/>
                <w:sz w:val="24"/>
                <w:szCs w:val="24"/>
              </w:rPr>
              <w:t>;  Синтаксички</w:t>
            </w:r>
            <w:proofErr w:type="gramEnd"/>
            <w:r w:rsidRPr="00A04666">
              <w:rPr>
                <w:rFonts w:ascii="Times New Roman" w:hAnsi="Times New Roman" w:cs="Times New Roman"/>
                <w:sz w:val="24"/>
                <w:szCs w:val="24"/>
              </w:rPr>
              <w:t xml:space="preserve"> јасно обликовање исказа (јасна и прецизна реченица, прилагодљивост облику казивања – субјективан или објективан однос према датој предметности, без сувишног или недовољног у реченичкој структури);  Поштовање правописних правила на високом нивоу.</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AF24E5" w:rsidTr="006E5387">
        <w:tc>
          <w:tcPr>
            <w:tcW w:w="4788" w:type="dxa"/>
          </w:tcPr>
          <w:p w:rsidR="00AF24E5" w:rsidRPr="001F3665" w:rsidRDefault="00AF24E5" w:rsidP="006E5387">
            <w:pPr>
              <w:jc w:val="both"/>
              <w:rPr>
                <w:rFonts w:ascii="Times New Roman" w:eastAsia="Times New Roman" w:hAnsi="Times New Roman" w:cs="Times New Roman"/>
                <w:sz w:val="24"/>
                <w:szCs w:val="24"/>
              </w:rPr>
            </w:pPr>
            <w:r w:rsidRPr="001F3665">
              <w:rPr>
                <w:rFonts w:ascii="Times New Roman" w:hAnsi="Times New Roman" w:cs="Times New Roman"/>
                <w:sz w:val="24"/>
                <w:szCs w:val="24"/>
              </w:rPr>
              <w:t>Сиромашан лексички фонд, употреба речи непознатог и неадекватног значења</w:t>
            </w:r>
            <w:proofErr w:type="gramStart"/>
            <w:r w:rsidRPr="001F3665">
              <w:rPr>
                <w:rFonts w:ascii="Times New Roman" w:hAnsi="Times New Roman" w:cs="Times New Roman"/>
                <w:sz w:val="24"/>
                <w:szCs w:val="24"/>
              </w:rPr>
              <w:t>;  Честа</w:t>
            </w:r>
            <w:proofErr w:type="gramEnd"/>
            <w:r w:rsidRPr="001F3665">
              <w:rPr>
                <w:rFonts w:ascii="Times New Roman" w:hAnsi="Times New Roman" w:cs="Times New Roman"/>
                <w:sz w:val="24"/>
                <w:szCs w:val="24"/>
              </w:rPr>
              <w:t xml:space="preserve"> употреба фраза које немају своје стилско </w:t>
            </w:r>
            <w:r w:rsidRPr="001F3665">
              <w:rPr>
                <w:rFonts w:ascii="Times New Roman" w:hAnsi="Times New Roman" w:cs="Times New Roman"/>
                <w:sz w:val="24"/>
                <w:szCs w:val="24"/>
              </w:rPr>
              <w:lastRenderedPageBreak/>
              <w:t>оправдање, устаљеност израза, понављања речи;  Синтаксички коректно, али компликовано обликовање исказа (непотребно дуга и мање јасна реченица, нижа прилагодљивост форми приповедања – субјективан или објективан однос према датој предметности,);  Погрешно писање слова, речи и интерпункције, недоследности у писању негације, гласовних промена.</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r>
      <w:tr w:rsidR="00AF24E5" w:rsidTr="006E5387">
        <w:tc>
          <w:tcPr>
            <w:tcW w:w="4788" w:type="dxa"/>
          </w:tcPr>
          <w:p w:rsidR="00AF24E5" w:rsidRPr="001F3665" w:rsidRDefault="00AF24E5" w:rsidP="006E5387">
            <w:pPr>
              <w:jc w:val="both"/>
              <w:rPr>
                <w:rFonts w:ascii="Times New Roman" w:eastAsia="Times New Roman" w:hAnsi="Times New Roman" w:cs="Times New Roman"/>
                <w:sz w:val="24"/>
                <w:szCs w:val="24"/>
              </w:rPr>
            </w:pPr>
            <w:r w:rsidRPr="001F3665">
              <w:rPr>
                <w:rFonts w:ascii="Times New Roman" w:hAnsi="Times New Roman" w:cs="Times New Roman"/>
                <w:sz w:val="24"/>
                <w:szCs w:val="24"/>
              </w:rPr>
              <w:lastRenderedPageBreak/>
              <w:t>Језик недефинисан и сиромашан препун колоквијализама, и неадекватно употребљеног жаргона;  Избор речи без логичког разлога и унутрашње логике текста;  Нејасно и компликовано;  Правописно некоректно, понављање неправилних језичких облика (грешке у писању негације, гласовних промена, облика речи);  Недопустиве грешке у односу на узраст ученика</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AF24E5" w:rsidRPr="00B52D88" w:rsidRDefault="00AF24E5" w:rsidP="00AF24E5">
      <w:pPr>
        <w:pStyle w:val="ListParagraph"/>
        <w:jc w:val="both"/>
        <w:rPr>
          <w:rFonts w:ascii="Times New Roman" w:eastAsia="Times New Roman" w:hAnsi="Times New Roman" w:cs="Times New Roman"/>
          <w:sz w:val="24"/>
          <w:szCs w:val="24"/>
        </w:rPr>
      </w:pPr>
    </w:p>
    <w:tbl>
      <w:tblPr>
        <w:tblStyle w:val="TableGrid"/>
        <w:tblW w:w="0" w:type="auto"/>
        <w:tblLook w:val="04A0"/>
      </w:tblPr>
      <w:tblGrid>
        <w:gridCol w:w="4788"/>
        <w:gridCol w:w="4788"/>
      </w:tblGrid>
      <w:tr w:rsidR="00AF24E5" w:rsidTr="006E5387">
        <w:tc>
          <w:tcPr>
            <w:tcW w:w="4788" w:type="dxa"/>
          </w:tcPr>
          <w:p w:rsidR="00AF24E5" w:rsidRPr="001F3665" w:rsidRDefault="00AF24E5" w:rsidP="006E5387">
            <w:pPr>
              <w:jc w:val="both"/>
              <w:rPr>
                <w:rFonts w:ascii="Times New Roman" w:eastAsia="Times New Roman" w:hAnsi="Times New Roman" w:cs="Times New Roman"/>
                <w:b/>
                <w:sz w:val="24"/>
                <w:szCs w:val="24"/>
              </w:rPr>
            </w:pPr>
            <w:r w:rsidRPr="001F3665">
              <w:rPr>
                <w:rFonts w:ascii="Times New Roman" w:eastAsia="Times New Roman" w:hAnsi="Times New Roman" w:cs="Times New Roman"/>
                <w:b/>
                <w:sz w:val="24"/>
                <w:szCs w:val="24"/>
              </w:rPr>
              <w:t>Област оцењивања (уредност задатка)</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p>
        </w:tc>
      </w:tr>
      <w:tr w:rsidR="00AF24E5" w:rsidTr="006E5387">
        <w:tc>
          <w:tcPr>
            <w:tcW w:w="4788" w:type="dxa"/>
          </w:tcPr>
          <w:p w:rsidR="00AF24E5" w:rsidRDefault="00AF24E5" w:rsidP="006E53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 прегледан и уредан задатак.</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AF24E5" w:rsidTr="006E5387">
        <w:tc>
          <w:tcPr>
            <w:tcW w:w="4788" w:type="dxa"/>
          </w:tcPr>
          <w:p w:rsidR="00AF24E5" w:rsidRPr="001F3665" w:rsidRDefault="00AF24E5" w:rsidP="006E5387">
            <w:pPr>
              <w:jc w:val="both"/>
              <w:rPr>
                <w:rFonts w:ascii="Times New Roman" w:eastAsia="Times New Roman" w:hAnsi="Times New Roman" w:cs="Times New Roman"/>
                <w:sz w:val="24"/>
                <w:szCs w:val="24"/>
              </w:rPr>
            </w:pPr>
            <w:r w:rsidRPr="001F3665">
              <w:rPr>
                <w:rFonts w:ascii="Times New Roman" w:hAnsi="Times New Roman" w:cs="Times New Roman"/>
                <w:sz w:val="24"/>
                <w:szCs w:val="24"/>
              </w:rPr>
              <w:t>Задатак има мрље, жврљотине које нарушавају изглед текста, али не утичу на читљивост текста.</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F24E5" w:rsidTr="006E5387">
        <w:tc>
          <w:tcPr>
            <w:tcW w:w="4788" w:type="dxa"/>
          </w:tcPr>
          <w:p w:rsidR="00AF24E5" w:rsidRPr="001F3665" w:rsidRDefault="00AF24E5" w:rsidP="006E5387">
            <w:pPr>
              <w:jc w:val="both"/>
              <w:rPr>
                <w:rFonts w:ascii="Times New Roman" w:eastAsia="Times New Roman" w:hAnsi="Times New Roman" w:cs="Times New Roman"/>
                <w:sz w:val="24"/>
                <w:szCs w:val="24"/>
              </w:rPr>
            </w:pPr>
            <w:r w:rsidRPr="001F3665">
              <w:rPr>
                <w:rFonts w:ascii="Times New Roman" w:hAnsi="Times New Roman" w:cs="Times New Roman"/>
                <w:sz w:val="24"/>
                <w:szCs w:val="24"/>
              </w:rPr>
              <w:t>Неуредан и нечитак задатак</w:t>
            </w:r>
          </w:p>
        </w:tc>
        <w:tc>
          <w:tcPr>
            <w:tcW w:w="4788" w:type="dxa"/>
          </w:tcPr>
          <w:p w:rsidR="00AF24E5" w:rsidRDefault="00AF24E5" w:rsidP="006E538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AF24E5" w:rsidRPr="00B52D88" w:rsidRDefault="00AF24E5" w:rsidP="00AF24E5">
      <w:pPr>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 </w:t>
      </w:r>
      <w:r w:rsidRPr="00B52D88">
        <w:rPr>
          <w:rFonts w:ascii="Times New Roman" w:eastAsia="Times New Roman" w:hAnsi="Times New Roman" w:cs="Times New Roman"/>
          <w:b/>
          <w:sz w:val="24"/>
          <w:szCs w:val="24"/>
        </w:rPr>
        <w:t xml:space="preserve">Посебности ученика: </w:t>
      </w:r>
      <w:r w:rsidRPr="00B52D88">
        <w:rPr>
          <w:rFonts w:ascii="Times New Roman" w:eastAsia="Times New Roman" w:hAnsi="Times New Roman" w:cs="Times New Roman"/>
          <w:sz w:val="24"/>
          <w:szCs w:val="24"/>
        </w:rPr>
        <w:t>оригиналност у приступу теми и језичко-стилском изразу, индивидуалност, посебна ограничења и потребе.</w:t>
      </w:r>
    </w:p>
    <w:p w:rsidR="00AF24E5" w:rsidRDefault="00AF24E5" w:rsidP="00AF24E5">
      <w:pPr>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sz w:val="24"/>
          <w:szCs w:val="24"/>
        </w:rPr>
        <w:t>Усмена провера постигнућа ученика се обавља путем непосредног одговарања на часу, уз поштовање критеријума за оцењивање.</w:t>
      </w:r>
      <w:proofErr w:type="gramEnd"/>
    </w:p>
    <w:p w:rsidR="00AF24E5" w:rsidRPr="00B52D88" w:rsidRDefault="00AF24E5" w:rsidP="00AF24E5">
      <w:pPr>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 xml:space="preserve">Провера постигнућа ученика путем практичног рада се може </w:t>
      </w:r>
      <w:proofErr w:type="gramStart"/>
      <w:r w:rsidRPr="00B52D88">
        <w:rPr>
          <w:rFonts w:ascii="Times New Roman" w:eastAsia="Times New Roman" w:hAnsi="Times New Roman" w:cs="Times New Roman"/>
          <w:sz w:val="24"/>
          <w:szCs w:val="24"/>
        </w:rPr>
        <w:t>урадити  путем</w:t>
      </w:r>
      <w:proofErr w:type="gramEnd"/>
      <w:r w:rsidRPr="00B52D88">
        <w:rPr>
          <w:rFonts w:ascii="Times New Roman" w:eastAsia="Times New Roman" w:hAnsi="Times New Roman" w:cs="Times New Roman"/>
          <w:sz w:val="24"/>
          <w:szCs w:val="24"/>
        </w:rPr>
        <w:t xml:space="preserve"> реферата, израде ПП презентација, пројеката, паноа.</w:t>
      </w:r>
    </w:p>
    <w:p w:rsidR="00AF24E5" w:rsidRPr="00B52D88" w:rsidRDefault="00AF24E5" w:rsidP="00AF24E5">
      <w:pPr>
        <w:rPr>
          <w:rFonts w:ascii="Times New Roman" w:eastAsia="Times New Roman" w:hAnsi="Times New Roman" w:cs="Times New Roman"/>
          <w:b/>
          <w:sz w:val="24"/>
          <w:szCs w:val="24"/>
        </w:rPr>
      </w:pPr>
      <w:r w:rsidRPr="00B52D88">
        <w:rPr>
          <w:rFonts w:ascii="Times New Roman" w:eastAsia="Times New Roman" w:hAnsi="Times New Roman" w:cs="Times New Roman"/>
          <w:b/>
          <w:sz w:val="24"/>
          <w:szCs w:val="24"/>
        </w:rPr>
        <w:t xml:space="preserve">Усмено одговарање: </w:t>
      </w:r>
    </w:p>
    <w:p w:rsidR="00AF24E5" w:rsidRPr="00B52D88" w:rsidRDefault="00AF24E5" w:rsidP="00AF24E5">
      <w:pPr>
        <w:rPr>
          <w:rFonts w:ascii="Times New Roman" w:eastAsia="Times New Roman" w:hAnsi="Times New Roman" w:cs="Times New Roman"/>
          <w:sz w:val="24"/>
          <w:szCs w:val="24"/>
        </w:rPr>
      </w:pPr>
      <w:proofErr w:type="gramStart"/>
      <w:r w:rsidRPr="00B52D88">
        <w:rPr>
          <w:rFonts w:ascii="Times New Roman" w:hAnsi="Times New Roman" w:cs="Times New Roman"/>
          <w:sz w:val="24"/>
          <w:szCs w:val="24"/>
        </w:rPr>
        <w:t>У току полугодишта најмање једна оцена треба да буде на основу усмене провере постигнућа ученика.</w:t>
      </w:r>
      <w:proofErr w:type="gramEnd"/>
      <w:r w:rsidRPr="00B52D88">
        <w:rPr>
          <w:rFonts w:ascii="Times New Roman" w:hAnsi="Times New Roman" w:cs="Times New Roman"/>
          <w:sz w:val="24"/>
          <w:szCs w:val="24"/>
        </w:rPr>
        <w:t xml:space="preserve"> Ученик се оцењује и на основу активности и његових резултата рада, а нарочито: излагања и представљања (изложба радова, резултати истраживања, модели, цртежи, постери, дизајнерска решења и др.), учешћа у дебати и дискусији, писања есеја, домаћих задатака, учешћа у различитим облицима групног рада, рада на пројектима, збирке одабраних ученикових продуката рада – портфолија, у складу са програмом наставе и учења, односно школским програмом.</w:t>
      </w:r>
    </w:p>
    <w:p w:rsidR="00AF24E5" w:rsidRPr="00B52D88" w:rsidRDefault="00AF24E5" w:rsidP="00AF24E5">
      <w:pPr>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sz w:val="24"/>
          <w:szCs w:val="24"/>
        </w:rPr>
        <w:lastRenderedPageBreak/>
        <w:t>Оцењивање се примењује и ако ученик оствари пласмана такмичењима, рачунајући од школског одобрених од стране министарства и то оценом 5(пет).</w:t>
      </w:r>
      <w:proofErr w:type="gramEnd"/>
      <w:r w:rsidRPr="00B52D88">
        <w:rPr>
          <w:rFonts w:ascii="Times New Roman" w:eastAsia="Times New Roman" w:hAnsi="Times New Roman" w:cs="Times New Roman"/>
          <w:sz w:val="24"/>
          <w:szCs w:val="24"/>
        </w:rPr>
        <w:t xml:space="preserve">      </w:t>
      </w:r>
    </w:p>
    <w:p w:rsidR="00AF24E5" w:rsidRPr="00B52D88" w:rsidRDefault="00AF24E5" w:rsidP="00AF24E5">
      <w:pPr>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Ученик се оцењује бројчано на основу остварености исхода, саосталности и ангажовања ученика:</w:t>
      </w:r>
    </w:p>
    <w:p w:rsidR="00AF24E5" w:rsidRPr="00B52D88" w:rsidRDefault="00AF24E5" w:rsidP="00AF24E5">
      <w:pPr>
        <w:jc w:val="both"/>
        <w:rPr>
          <w:rFonts w:ascii="Times New Roman" w:eastAsia="Times New Roman" w:hAnsi="Times New Roman" w:cs="Times New Roman"/>
          <w:sz w:val="24"/>
          <w:szCs w:val="24"/>
        </w:rPr>
      </w:pPr>
      <w:r w:rsidRPr="00B52D88">
        <w:rPr>
          <w:rFonts w:ascii="Times New Roman" w:eastAsia="Times New Roman" w:hAnsi="Times New Roman" w:cs="Times New Roman"/>
          <w:b/>
          <w:sz w:val="24"/>
          <w:szCs w:val="24"/>
        </w:rPr>
        <w:t>Одличан(5)-</w:t>
      </w:r>
      <w:r w:rsidRPr="00B52D88">
        <w:rPr>
          <w:rFonts w:ascii="Times New Roman" w:eastAsia="Times New Roman" w:hAnsi="Times New Roman" w:cs="Times New Roman"/>
          <w:sz w:val="24"/>
          <w:szCs w:val="24"/>
        </w:rPr>
        <w:t>Ученик је у целини усвојио основна и проширена знања, умења и вештине, примењује знања у новим околностима, познаје узроке и последице, уочава битно, самостално закључује на основу датих података,критички расуђује, поседује богат речник и лако се изражава, испољава креативну активност на часу, показује интресовања и самоиницијативност;</w:t>
      </w:r>
    </w:p>
    <w:p w:rsidR="00AF24E5" w:rsidRPr="00B52D88" w:rsidRDefault="00AF24E5" w:rsidP="00AF24E5">
      <w:pPr>
        <w:jc w:val="both"/>
        <w:rPr>
          <w:rFonts w:ascii="Times New Roman" w:eastAsia="Times New Roman" w:hAnsi="Times New Roman" w:cs="Times New Roman"/>
          <w:sz w:val="24"/>
          <w:szCs w:val="24"/>
        </w:rPr>
      </w:pPr>
      <w:r w:rsidRPr="00B52D88">
        <w:rPr>
          <w:rFonts w:ascii="Times New Roman" w:eastAsia="Times New Roman" w:hAnsi="Times New Roman" w:cs="Times New Roman"/>
          <w:b/>
          <w:sz w:val="24"/>
          <w:szCs w:val="24"/>
        </w:rPr>
        <w:t>Врлодобар(4)</w:t>
      </w:r>
      <w:r w:rsidRPr="00B52D88">
        <w:rPr>
          <w:rFonts w:ascii="Times New Roman" w:eastAsia="Times New Roman" w:hAnsi="Times New Roman" w:cs="Times New Roman"/>
          <w:sz w:val="24"/>
          <w:szCs w:val="24"/>
        </w:rPr>
        <w:t>-</w:t>
      </w:r>
      <w:bookmarkStart w:id="0" w:name="_GoBack"/>
      <w:bookmarkEnd w:id="0"/>
      <w:r w:rsidRPr="00B52D88">
        <w:rPr>
          <w:rFonts w:ascii="Times New Roman" w:eastAsia="Times New Roman" w:hAnsi="Times New Roman" w:cs="Times New Roman"/>
          <w:sz w:val="24"/>
          <w:szCs w:val="24"/>
        </w:rPr>
        <w:t>Ученик је у целини усвојио основна знања и део проширених знања, самостално образлаже садржај, лако разуме, закључује и репродукује чињенице, лако се писмено и усмено изражава, испољава активност на већини часова,самостално и уз помоћ наставника, примењује знања у новим околностима.</w:t>
      </w:r>
    </w:p>
    <w:p w:rsidR="00AF24E5" w:rsidRPr="00B52D88" w:rsidRDefault="00AF24E5" w:rsidP="00AF24E5">
      <w:pPr>
        <w:jc w:val="both"/>
        <w:rPr>
          <w:rFonts w:ascii="Times New Roman" w:eastAsia="Times New Roman" w:hAnsi="Times New Roman" w:cs="Times New Roman"/>
          <w:sz w:val="24"/>
          <w:szCs w:val="24"/>
        </w:rPr>
      </w:pPr>
      <w:r w:rsidRPr="00B52D88">
        <w:rPr>
          <w:rFonts w:ascii="Times New Roman" w:eastAsia="Times New Roman" w:hAnsi="Times New Roman" w:cs="Times New Roman"/>
          <w:b/>
          <w:sz w:val="24"/>
          <w:szCs w:val="24"/>
        </w:rPr>
        <w:t>Добар(3)</w:t>
      </w:r>
      <w:r w:rsidRPr="00B52D88">
        <w:rPr>
          <w:rFonts w:ascii="Times New Roman" w:eastAsia="Times New Roman" w:hAnsi="Times New Roman" w:cs="Times New Roman"/>
          <w:sz w:val="24"/>
          <w:szCs w:val="24"/>
        </w:rPr>
        <w:t>-Ученик је у целини усвојио основна знања, умења и вештине, схвата значење основних историјских појмова, уме да репродукује научено, самостално извршава основне задатке, има тешкоће у течном изражавању, уочава битно, али приликом закључивања потребна је помоћ наставника.</w:t>
      </w:r>
    </w:p>
    <w:p w:rsidR="00AF24E5" w:rsidRPr="00B52D88" w:rsidRDefault="00AF24E5" w:rsidP="00AF24E5">
      <w:pPr>
        <w:jc w:val="both"/>
        <w:rPr>
          <w:rFonts w:ascii="Times New Roman" w:eastAsia="Times New Roman" w:hAnsi="Times New Roman" w:cs="Times New Roman"/>
          <w:sz w:val="24"/>
          <w:szCs w:val="24"/>
        </w:rPr>
      </w:pPr>
      <w:r w:rsidRPr="00B52D88">
        <w:rPr>
          <w:rFonts w:ascii="Times New Roman" w:eastAsia="Times New Roman" w:hAnsi="Times New Roman" w:cs="Times New Roman"/>
          <w:b/>
          <w:sz w:val="24"/>
          <w:szCs w:val="24"/>
        </w:rPr>
        <w:t>Довољан(2)</w:t>
      </w:r>
      <w:r w:rsidRPr="00B52D88">
        <w:rPr>
          <w:rFonts w:ascii="Times New Roman" w:eastAsia="Times New Roman" w:hAnsi="Times New Roman" w:cs="Times New Roman"/>
          <w:sz w:val="24"/>
          <w:szCs w:val="24"/>
        </w:rPr>
        <w:t>-Ученик је усвојио, мада не у потпуности, основна знања, репродукује научено уз помоћ наставника, има склоност ка пасивном памћењу и механичком репродуковању, има тешкоћа у изражавању, испољава несналажење у самосталном раду, несигуран је и нејасан у излагању градива.</w:t>
      </w:r>
    </w:p>
    <w:p w:rsidR="00AF24E5" w:rsidRPr="00B52D88" w:rsidRDefault="00AF24E5" w:rsidP="00AF24E5">
      <w:pPr>
        <w:jc w:val="both"/>
        <w:rPr>
          <w:rFonts w:ascii="Times New Roman" w:eastAsia="Times New Roman" w:hAnsi="Times New Roman" w:cs="Times New Roman"/>
          <w:sz w:val="24"/>
          <w:szCs w:val="24"/>
        </w:rPr>
      </w:pPr>
      <w:proofErr w:type="gramStart"/>
      <w:r w:rsidRPr="00B52D88">
        <w:rPr>
          <w:rFonts w:ascii="Times New Roman" w:eastAsia="Times New Roman" w:hAnsi="Times New Roman" w:cs="Times New Roman"/>
          <w:b/>
          <w:sz w:val="24"/>
          <w:szCs w:val="24"/>
        </w:rPr>
        <w:t>Недовољан(</w:t>
      </w:r>
      <w:proofErr w:type="gramEnd"/>
      <w:r w:rsidRPr="00B52D88">
        <w:rPr>
          <w:rFonts w:ascii="Times New Roman" w:eastAsia="Times New Roman" w:hAnsi="Times New Roman" w:cs="Times New Roman"/>
          <w:b/>
          <w:sz w:val="24"/>
          <w:szCs w:val="24"/>
        </w:rPr>
        <w:t>1)</w:t>
      </w:r>
      <w:r w:rsidRPr="00B52D88">
        <w:rPr>
          <w:rFonts w:ascii="Times New Roman" w:eastAsia="Times New Roman" w:hAnsi="Times New Roman" w:cs="Times New Roman"/>
          <w:sz w:val="24"/>
          <w:szCs w:val="24"/>
        </w:rPr>
        <w:t>-Ученик није усвојио основна знања, умења и вештине, не показује заинтересованост за процес учења, нити напредак, не показује разумевање садржаја ни уз помоћ наставника, није у стању да га самостално репродукује.</w:t>
      </w:r>
    </w:p>
    <w:p w:rsidR="00AF24E5" w:rsidRPr="00B52D88" w:rsidRDefault="00AF24E5" w:rsidP="00AF24E5">
      <w:pPr>
        <w:jc w:val="both"/>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t>Документација која прати процес оцењивања: ес-дневник, педагошка свеска, тестови, контролне вежбе, домаћи задаци, панои, ПП презентације, прегледање школске свеске на крају сваког месеца, рад у групи (поштују се одређени критеријуми).</w:t>
      </w:r>
    </w:p>
    <w:p w:rsidR="00AF24E5" w:rsidRPr="00B52D88" w:rsidRDefault="00AF24E5" w:rsidP="00AF24E5">
      <w:pPr>
        <w:rPr>
          <w:rFonts w:ascii="Times New Roman" w:eastAsia="Times New Roman" w:hAnsi="Times New Roman" w:cs="Times New Roman"/>
          <w:sz w:val="24"/>
          <w:szCs w:val="24"/>
        </w:rPr>
      </w:pPr>
      <w:r w:rsidRPr="00B52D88">
        <w:rPr>
          <w:rFonts w:ascii="Times New Roman" w:eastAsia="Times New Roman" w:hAnsi="Times New Roman" w:cs="Times New Roman"/>
          <w:sz w:val="24"/>
          <w:szCs w:val="24"/>
        </w:rPr>
        <w:br/>
      </w:r>
      <w:proofErr w:type="gramStart"/>
      <w:r w:rsidRPr="00B52D88">
        <w:rPr>
          <w:rFonts w:ascii="Times New Roman" w:eastAsia="Times New Roman" w:hAnsi="Times New Roman" w:cs="Times New Roman"/>
          <w:sz w:val="24"/>
          <w:szCs w:val="24"/>
        </w:rPr>
        <w:t>Закључна оцена се изводи на основу аритметичке средине свих уписаних оцена</w:t>
      </w:r>
      <w:r>
        <w:rPr>
          <w:rFonts w:ascii="Times New Roman" w:eastAsia="Times New Roman" w:hAnsi="Times New Roman" w:cs="Times New Roman"/>
          <w:sz w:val="24"/>
          <w:szCs w:val="24"/>
        </w:rPr>
        <w:t xml:space="preserve"> у току школске </w:t>
      </w:r>
      <w:r w:rsidRPr="00B52D88">
        <w:rPr>
          <w:rFonts w:ascii="Times New Roman" w:eastAsia="Times New Roman" w:hAnsi="Times New Roman" w:cs="Times New Roman"/>
          <w:sz w:val="24"/>
          <w:szCs w:val="24"/>
        </w:rPr>
        <w:t>године.</w:t>
      </w:r>
      <w:proofErr w:type="gramEnd"/>
      <w:r w:rsidRPr="00B52D88">
        <w:rPr>
          <w:rFonts w:ascii="Times New Roman" w:eastAsia="Times New Roman" w:hAnsi="Times New Roman" w:cs="Times New Roman"/>
          <w:sz w:val="24"/>
          <w:szCs w:val="24"/>
        </w:rPr>
        <w:br/>
      </w:r>
      <w:proofErr w:type="gramStart"/>
      <w:r w:rsidRPr="00B52D88">
        <w:rPr>
          <w:rFonts w:ascii="Times New Roman" w:eastAsia="Times New Roman" w:hAnsi="Times New Roman" w:cs="Times New Roman"/>
          <w:sz w:val="24"/>
          <w:szCs w:val="24"/>
        </w:rPr>
        <w:t>Уколико ученик није задовољан предложеном закључном оценом на полугодишту или крају школске године, одговара градиво или ради полугодишњи односно годишњи тест у завистности да ли је у питању крај првог полугодишта или крај школске године.</w:t>
      </w:r>
      <w:proofErr w:type="gramEnd"/>
      <w:r w:rsidRPr="00B52D88">
        <w:rPr>
          <w:rFonts w:ascii="Times New Roman" w:eastAsia="Times New Roman" w:hAnsi="Times New Roman" w:cs="Times New Roman"/>
          <w:sz w:val="24"/>
          <w:szCs w:val="24"/>
        </w:rPr>
        <w:t xml:space="preserve"> </w:t>
      </w:r>
      <w:proofErr w:type="gramStart"/>
      <w:r w:rsidRPr="00B52D88">
        <w:rPr>
          <w:rFonts w:ascii="Times New Roman" w:eastAsia="Times New Roman" w:hAnsi="Times New Roman" w:cs="Times New Roman"/>
          <w:sz w:val="24"/>
          <w:szCs w:val="24"/>
        </w:rPr>
        <w:t>Добијена оцена се уписује у дневник и поново се на основу аритметичке средине свих уписаних оцена утврђује закључна оцена.</w:t>
      </w:r>
      <w:proofErr w:type="gramEnd"/>
    </w:p>
    <w:p w:rsidR="00AF24E5" w:rsidRPr="00B52D88" w:rsidRDefault="00AF24E5" w:rsidP="00AF24E5">
      <w:pPr>
        <w:spacing w:line="240" w:lineRule="auto"/>
        <w:jc w:val="both"/>
        <w:rPr>
          <w:rFonts w:ascii="Times New Roman" w:eastAsia="Times New Roman" w:hAnsi="Times New Roman" w:cs="Times New Roman"/>
          <w:color w:val="000000"/>
          <w:sz w:val="24"/>
          <w:szCs w:val="24"/>
        </w:rPr>
      </w:pPr>
      <w:bookmarkStart w:id="1" w:name="_gjdgxs" w:colFirst="0" w:colLast="0"/>
      <w:bookmarkEnd w:id="1"/>
      <w:proofErr w:type="gramStart"/>
      <w:r w:rsidRPr="00B52D88">
        <w:rPr>
          <w:rFonts w:ascii="Times New Roman" w:eastAsia="Times New Roman" w:hAnsi="Times New Roman" w:cs="Times New Roman"/>
          <w:color w:val="000000"/>
          <w:sz w:val="24"/>
          <w:szCs w:val="24"/>
        </w:rPr>
        <w:lastRenderedPageBreak/>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roofErr w:type="gramEnd"/>
    </w:p>
    <w:p w:rsidR="00AF24E5" w:rsidRDefault="00AF24E5" w:rsidP="00AF24E5">
      <w:pPr>
        <w:spacing w:line="240" w:lineRule="auto"/>
        <w:jc w:val="both"/>
        <w:rPr>
          <w:rFonts w:ascii="Times New Roman" w:eastAsia="Times New Roman" w:hAnsi="Times New Roman" w:cs="Times New Roman"/>
          <w:color w:val="000000"/>
          <w:sz w:val="24"/>
          <w:szCs w:val="24"/>
        </w:rPr>
      </w:pPr>
      <w:proofErr w:type="gramStart"/>
      <w:r w:rsidRPr="00B52D88">
        <w:rPr>
          <w:rFonts w:ascii="Times New Roman" w:eastAsia="Times New Roman" w:hAnsi="Times New Roman" w:cs="Times New Roman"/>
          <w:color w:val="000000"/>
          <w:sz w:val="24"/>
          <w:szCs w:val="24"/>
        </w:rP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roofErr w:type="gramEnd"/>
    </w:p>
    <w:p w:rsidR="00F163CC" w:rsidRDefault="00F163CC"/>
    <w:sectPr w:rsidR="00F163CC" w:rsidSect="00F163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97EC8"/>
    <w:multiLevelType w:val="hybridMultilevel"/>
    <w:tmpl w:val="D6EE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F24E5"/>
    <w:rsid w:val="00AF24E5"/>
    <w:rsid w:val="00F16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4E5"/>
    <w:pPr>
      <w:ind w:left="720"/>
      <w:contextualSpacing/>
    </w:pPr>
  </w:style>
  <w:style w:type="table" w:styleId="TableGrid">
    <w:name w:val="Table Grid"/>
    <w:basedOn w:val="TableNormal"/>
    <w:rsid w:val="00AF2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1</cp:revision>
  <dcterms:created xsi:type="dcterms:W3CDTF">2023-02-28T17:20:00Z</dcterms:created>
  <dcterms:modified xsi:type="dcterms:W3CDTF">2023-02-28T17:21:00Z</dcterms:modified>
</cp:coreProperties>
</file>